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DFD2" w14:textId="77777777" w:rsidR="00B04981" w:rsidRDefault="00B04981" w:rsidP="00B04981">
      <w:pPr>
        <w:rPr>
          <w:rFonts w:ascii="Arial" w:eastAsia="Calibri" w:hAnsi="Arial" w:cs="Arial"/>
          <w:b/>
          <w:sz w:val="36"/>
        </w:rPr>
      </w:pPr>
    </w:p>
    <w:p w14:paraId="42B63FC6" w14:textId="77777777" w:rsidR="00B04981" w:rsidRDefault="00B04981" w:rsidP="00B04981">
      <w:pPr>
        <w:rPr>
          <w:rFonts w:ascii="Arial" w:eastAsia="Calibri" w:hAnsi="Arial" w:cs="Arial"/>
          <w:b/>
          <w:sz w:val="36"/>
        </w:rPr>
      </w:pPr>
    </w:p>
    <w:p w14:paraId="64B96984" w14:textId="77777777" w:rsidR="00B04981" w:rsidRDefault="00B04981" w:rsidP="00B04981">
      <w:pPr>
        <w:rPr>
          <w:rFonts w:ascii="Arial" w:eastAsia="Calibri" w:hAnsi="Arial" w:cs="Arial"/>
          <w:b/>
          <w:sz w:val="36"/>
        </w:rPr>
      </w:pPr>
    </w:p>
    <w:p w14:paraId="3811DDF2" w14:textId="77777777" w:rsidR="00B04981" w:rsidRDefault="00B04981" w:rsidP="00B04981">
      <w:pPr>
        <w:rPr>
          <w:rFonts w:ascii="Arial" w:eastAsia="Calibri" w:hAnsi="Arial" w:cs="Arial"/>
          <w:b/>
          <w:sz w:val="36"/>
        </w:rPr>
      </w:pPr>
    </w:p>
    <w:p w14:paraId="207C6375" w14:textId="77777777" w:rsidR="00B04981" w:rsidRPr="00265AFB" w:rsidRDefault="00B04981" w:rsidP="00B04981">
      <w:pPr>
        <w:rPr>
          <w:rFonts w:ascii="Arial" w:eastAsia="Calibri" w:hAnsi="Arial" w:cs="Arial"/>
          <w:b/>
          <w:sz w:val="36"/>
        </w:rPr>
      </w:pPr>
      <w:r w:rsidRPr="00265AFB">
        <w:rPr>
          <w:rFonts w:ascii="Arial" w:eastAsia="Calibri" w:hAnsi="Arial" w:cs="Arial"/>
          <w:b/>
          <w:noProof/>
          <w:sz w:val="36"/>
          <w:lang w:eastAsia="pl-PL"/>
        </w:rPr>
        <w:drawing>
          <wp:inline distT="0" distB="0" distL="0" distR="0" wp14:anchorId="4D0737C1" wp14:editId="28F2B27E">
            <wp:extent cx="5760720" cy="15074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yzontalne-p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507490"/>
                    </a:xfrm>
                    <a:prstGeom prst="rect">
                      <a:avLst/>
                    </a:prstGeom>
                  </pic:spPr>
                </pic:pic>
              </a:graphicData>
            </a:graphic>
          </wp:inline>
        </w:drawing>
      </w:r>
    </w:p>
    <w:p w14:paraId="5F005179" w14:textId="77777777" w:rsidR="00B04981" w:rsidRPr="00265AFB" w:rsidRDefault="00B04981" w:rsidP="00B04981">
      <w:pPr>
        <w:rPr>
          <w:rFonts w:ascii="Arial" w:eastAsia="Calibri" w:hAnsi="Arial" w:cs="Arial"/>
          <w:b/>
          <w:sz w:val="36"/>
        </w:rPr>
      </w:pPr>
    </w:p>
    <w:p w14:paraId="2A428439" w14:textId="77777777" w:rsidR="00B04981" w:rsidRPr="00265AFB" w:rsidRDefault="00B04981" w:rsidP="00B04981">
      <w:pPr>
        <w:jc w:val="center"/>
        <w:rPr>
          <w:rFonts w:ascii="Arial" w:eastAsia="Calibri" w:hAnsi="Arial" w:cs="Arial"/>
          <w:b/>
          <w:sz w:val="36"/>
        </w:rPr>
      </w:pPr>
      <w:r w:rsidRPr="00265AFB">
        <w:rPr>
          <w:rFonts w:ascii="Arial" w:eastAsia="Calibri" w:hAnsi="Arial" w:cs="Arial"/>
          <w:b/>
          <w:noProof/>
          <w:sz w:val="36"/>
          <w:lang w:eastAsia="pl-PL"/>
        </w:rPr>
        <mc:AlternateContent>
          <mc:Choice Requires="wps">
            <w:drawing>
              <wp:anchor distT="0" distB="0" distL="114300" distR="114300" simplePos="0" relativeHeight="251660288" behindDoc="0" locked="0" layoutInCell="1" allowOverlap="1" wp14:anchorId="01B65B47" wp14:editId="4BD85B8E">
                <wp:simplePos x="0" y="0"/>
                <wp:positionH relativeFrom="column">
                  <wp:posOffset>1052830</wp:posOffset>
                </wp:positionH>
                <wp:positionV relativeFrom="paragraph">
                  <wp:posOffset>255588</wp:posOffset>
                </wp:positionV>
                <wp:extent cx="36195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3619500" cy="0"/>
                        </a:xfrm>
                        <a:prstGeom prst="line">
                          <a:avLst/>
                        </a:prstGeom>
                        <a:noFill/>
                        <a:ln w="9525" cap="flat" cmpd="sng" algn="ctr">
                          <a:solidFill>
                            <a:srgbClr val="C00000"/>
                          </a:solidFill>
                          <a:prstDash val="solid"/>
                        </a:ln>
                        <a:effectLst/>
                      </wps:spPr>
                      <wps:bodyPr/>
                    </wps:wsp>
                  </a:graphicData>
                </a:graphic>
              </wp:anchor>
            </w:drawing>
          </mc:Choice>
          <mc:Fallback xmlns:oel="http://schemas.microsoft.com/office/2019/extlst">
            <w:pict>
              <v:line w14:anchorId="5B1003BE" id="Łącznik prostoliniowy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9pt,20.15pt" to="367.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" strokecolor="#c00000"/>
            </w:pict>
          </mc:Fallback>
        </mc:AlternateContent>
      </w:r>
      <w:r w:rsidRPr="00265AFB">
        <w:rPr>
          <w:rFonts w:ascii="Arial" w:eastAsia="Calibri" w:hAnsi="Arial" w:cs="Arial"/>
          <w:b/>
          <w:noProof/>
          <w:sz w:val="36"/>
          <w:lang w:eastAsia="pl-PL"/>
        </w:rPr>
        <mc:AlternateContent>
          <mc:Choice Requires="wps">
            <w:drawing>
              <wp:anchor distT="0" distB="0" distL="114300" distR="114300" simplePos="0" relativeHeight="251659264" behindDoc="0" locked="0" layoutInCell="1" allowOverlap="1" wp14:anchorId="463D293C" wp14:editId="3363BAB0">
                <wp:simplePos x="0" y="0"/>
                <wp:positionH relativeFrom="column">
                  <wp:posOffset>1052830</wp:posOffset>
                </wp:positionH>
                <wp:positionV relativeFrom="paragraph">
                  <wp:posOffset>313055</wp:posOffset>
                </wp:positionV>
                <wp:extent cx="3619500" cy="0"/>
                <wp:effectExtent l="0" t="19050" r="0" b="19050"/>
                <wp:wrapNone/>
                <wp:docPr id="2" name="Łącznik prostoliniowy 2"/>
                <wp:cNvGraphicFramePr/>
                <a:graphic xmlns:a="http://schemas.openxmlformats.org/drawingml/2006/main">
                  <a:graphicData uri="http://schemas.microsoft.com/office/word/2010/wordprocessingShape">
                    <wps:wsp>
                      <wps:cNvCnPr/>
                      <wps:spPr>
                        <a:xfrm>
                          <a:off x="0" y="0"/>
                          <a:ext cx="3619500" cy="0"/>
                        </a:xfrm>
                        <a:prstGeom prst="line">
                          <a:avLst/>
                        </a:prstGeom>
                        <a:noFill/>
                        <a:ln w="38100" cap="flat" cmpd="sng" algn="ctr">
                          <a:solidFill>
                            <a:srgbClr val="C00000"/>
                          </a:solidFill>
                          <a:prstDash val="solid"/>
                        </a:ln>
                        <a:effectLst/>
                      </wps:spPr>
                      <wps:bodyPr/>
                    </wps:wsp>
                  </a:graphicData>
                </a:graphic>
                <wp14:sizeRelV relativeFrom="margin">
                  <wp14:pctHeight>0</wp14:pctHeight>
                </wp14:sizeRelV>
              </wp:anchor>
            </w:drawing>
          </mc:Choice>
          <mc:Fallback xmlns:oel="http://schemas.microsoft.com/office/2019/extlst">
            <w:pict>
              <v:line w14:anchorId="1A04C881" id="Łącznik prostoliniowy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9pt,24.65pt" to="367.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" strokecolor="#c00000" strokeweight="3pt"/>
            </w:pict>
          </mc:Fallback>
        </mc:AlternateContent>
      </w:r>
    </w:p>
    <w:p w14:paraId="54D73C72" w14:textId="77777777" w:rsidR="00B04981" w:rsidRPr="00265AFB" w:rsidRDefault="00B04981" w:rsidP="00B04981">
      <w:pPr>
        <w:jc w:val="center"/>
        <w:rPr>
          <w:rFonts w:ascii="Arial" w:eastAsia="Calibri" w:hAnsi="Arial" w:cs="Arial"/>
          <w:b/>
          <w:sz w:val="36"/>
        </w:rPr>
      </w:pPr>
    </w:p>
    <w:p w14:paraId="6036D507" w14:textId="460AD63F" w:rsidR="00B04981" w:rsidRPr="00265AFB" w:rsidRDefault="00B04981" w:rsidP="00B04981">
      <w:pPr>
        <w:jc w:val="center"/>
        <w:rPr>
          <w:rFonts w:ascii="Arial" w:eastAsia="Calibri" w:hAnsi="Arial" w:cs="Arial"/>
          <w:b/>
          <w:sz w:val="40"/>
        </w:rPr>
      </w:pPr>
      <w:r w:rsidRPr="00265AFB">
        <w:rPr>
          <w:rFonts w:ascii="Arial" w:eastAsia="Calibri" w:hAnsi="Arial" w:cs="Arial"/>
          <w:b/>
          <w:sz w:val="52"/>
          <w:szCs w:val="52"/>
        </w:rPr>
        <w:t>Program współpracy partnerskiej</w:t>
      </w:r>
      <w:r w:rsidRPr="00265AFB">
        <w:rPr>
          <w:rFonts w:ascii="Arial" w:eastAsia="Calibri" w:hAnsi="Arial" w:cs="Arial"/>
          <w:b/>
          <w:sz w:val="48"/>
        </w:rPr>
        <w:br/>
      </w:r>
      <w:r w:rsidRPr="00265AFB">
        <w:rPr>
          <w:rFonts w:ascii="Arial" w:eastAsia="Calibri" w:hAnsi="Arial" w:cs="Arial"/>
          <w:b/>
          <w:sz w:val="40"/>
        </w:rPr>
        <w:t xml:space="preserve">Ministerstwa Funduszy i Polityki Regionalnej </w:t>
      </w:r>
      <w:r w:rsidRPr="00265AFB">
        <w:rPr>
          <w:rFonts w:ascii="Arial" w:eastAsia="Calibri" w:hAnsi="Arial" w:cs="Arial"/>
          <w:b/>
          <w:sz w:val="40"/>
        </w:rPr>
        <w:br/>
        <w:t>na lata 20</w:t>
      </w:r>
      <w:r w:rsidR="00F30050" w:rsidRPr="00265AFB">
        <w:rPr>
          <w:rFonts w:ascii="Arial" w:eastAsia="Calibri" w:hAnsi="Arial" w:cs="Arial"/>
          <w:b/>
          <w:sz w:val="40"/>
        </w:rPr>
        <w:t>2</w:t>
      </w:r>
      <w:r w:rsidR="006A69BD">
        <w:rPr>
          <w:rFonts w:ascii="Arial" w:eastAsia="Calibri" w:hAnsi="Arial" w:cs="Arial"/>
          <w:b/>
          <w:sz w:val="40"/>
        </w:rPr>
        <w:t>4</w:t>
      </w:r>
      <w:r w:rsidRPr="00265AFB">
        <w:rPr>
          <w:rFonts w:ascii="Arial" w:eastAsia="Calibri" w:hAnsi="Arial" w:cs="Arial"/>
          <w:b/>
          <w:sz w:val="40"/>
        </w:rPr>
        <w:t>-20</w:t>
      </w:r>
      <w:r w:rsidR="00F30050" w:rsidRPr="00265AFB">
        <w:rPr>
          <w:rFonts w:ascii="Arial" w:eastAsia="Calibri" w:hAnsi="Arial" w:cs="Arial"/>
          <w:b/>
          <w:sz w:val="40"/>
        </w:rPr>
        <w:t>2</w:t>
      </w:r>
      <w:r w:rsidR="006A69BD">
        <w:rPr>
          <w:rFonts w:ascii="Arial" w:eastAsia="Calibri" w:hAnsi="Arial" w:cs="Arial"/>
          <w:b/>
          <w:sz w:val="40"/>
        </w:rPr>
        <w:t>5</w:t>
      </w:r>
    </w:p>
    <w:p w14:paraId="329751CC" w14:textId="77777777" w:rsidR="00B04981" w:rsidRPr="00265AFB" w:rsidRDefault="00B04981" w:rsidP="00B04981">
      <w:pPr>
        <w:jc w:val="center"/>
        <w:rPr>
          <w:rFonts w:ascii="Arial" w:eastAsia="Calibri" w:hAnsi="Arial" w:cs="Arial"/>
          <w:b/>
          <w:sz w:val="40"/>
        </w:rPr>
      </w:pPr>
    </w:p>
    <w:p w14:paraId="7229DA4B" w14:textId="77777777" w:rsidR="00B04981" w:rsidRPr="00265AFB" w:rsidRDefault="00B04981" w:rsidP="00B04981">
      <w:pPr>
        <w:jc w:val="center"/>
        <w:rPr>
          <w:rFonts w:ascii="Arial" w:eastAsia="Calibri" w:hAnsi="Arial" w:cs="Arial"/>
          <w:b/>
          <w:sz w:val="40"/>
        </w:rPr>
      </w:pPr>
    </w:p>
    <w:p w14:paraId="4AA8719F" w14:textId="77777777" w:rsidR="00B04981" w:rsidRPr="00265AFB" w:rsidRDefault="00B04981" w:rsidP="00B04981">
      <w:pPr>
        <w:jc w:val="center"/>
        <w:rPr>
          <w:rFonts w:ascii="Arial" w:eastAsia="Calibri" w:hAnsi="Arial" w:cs="Arial"/>
          <w:b/>
          <w:sz w:val="40"/>
        </w:rPr>
      </w:pPr>
    </w:p>
    <w:p w14:paraId="3B1BBCB3" w14:textId="77777777" w:rsidR="00B04981" w:rsidRPr="00265AFB" w:rsidRDefault="00B04981" w:rsidP="00B04981">
      <w:pPr>
        <w:jc w:val="center"/>
        <w:rPr>
          <w:rFonts w:ascii="Arial" w:eastAsia="Calibri" w:hAnsi="Arial" w:cs="Arial"/>
          <w:b/>
          <w:sz w:val="40"/>
        </w:rPr>
      </w:pPr>
    </w:p>
    <w:p w14:paraId="3222F3FF" w14:textId="77777777" w:rsidR="00B04981" w:rsidRPr="00265AFB" w:rsidRDefault="00B04981" w:rsidP="00B04981">
      <w:pPr>
        <w:jc w:val="center"/>
        <w:rPr>
          <w:rFonts w:ascii="Arial" w:eastAsia="Calibri" w:hAnsi="Arial" w:cs="Arial"/>
          <w:b/>
          <w:sz w:val="40"/>
        </w:rPr>
      </w:pPr>
    </w:p>
    <w:p w14:paraId="01F756BB" w14:textId="77777777" w:rsidR="00B04981" w:rsidRPr="00265AFB" w:rsidRDefault="00B04981" w:rsidP="00B04981">
      <w:pPr>
        <w:jc w:val="center"/>
        <w:rPr>
          <w:rFonts w:ascii="Arial" w:eastAsia="Calibri" w:hAnsi="Arial" w:cs="Arial"/>
          <w:b/>
          <w:sz w:val="40"/>
        </w:rPr>
      </w:pPr>
    </w:p>
    <w:sdt>
      <w:sdtPr>
        <w:rPr>
          <w:rFonts w:asciiTheme="minorHAnsi" w:eastAsiaTheme="minorHAnsi" w:hAnsiTheme="minorHAnsi" w:cstheme="minorBidi"/>
          <w:b w:val="0"/>
          <w:bCs w:val="0"/>
          <w:color w:val="auto"/>
          <w:sz w:val="22"/>
          <w:szCs w:val="22"/>
          <w:lang w:eastAsia="en-US"/>
        </w:rPr>
        <w:id w:val="1115256434"/>
        <w:docPartObj>
          <w:docPartGallery w:val="Table of Contents"/>
          <w:docPartUnique/>
        </w:docPartObj>
      </w:sdtPr>
      <w:sdtEndPr/>
      <w:sdtContent>
        <w:p w14:paraId="08C6F64A" w14:textId="77777777" w:rsidR="001E4E83" w:rsidRPr="00265AFB" w:rsidRDefault="001E4E83">
          <w:pPr>
            <w:pStyle w:val="Nagwekspisutreci"/>
            <w:rPr>
              <w:rFonts w:ascii="Arial" w:hAnsi="Arial" w:cs="Arial"/>
            </w:rPr>
          </w:pPr>
          <w:r w:rsidRPr="00265AFB">
            <w:rPr>
              <w:rFonts w:ascii="Arial" w:hAnsi="Arial" w:cs="Arial"/>
            </w:rPr>
            <w:t>Spis treści</w:t>
          </w:r>
        </w:p>
        <w:p w14:paraId="20715B95" w14:textId="31AF787C" w:rsidR="008B2629" w:rsidRDefault="001E4E83">
          <w:pPr>
            <w:pStyle w:val="Spistreci1"/>
            <w:tabs>
              <w:tab w:val="left" w:pos="440"/>
              <w:tab w:val="right" w:leader="dot" w:pos="9060"/>
            </w:tabs>
            <w:rPr>
              <w:noProof/>
              <w:kern w:val="2"/>
              <w14:ligatures w14:val="standardContextual"/>
            </w:rPr>
          </w:pPr>
          <w:r w:rsidRPr="00265AFB">
            <w:rPr>
              <w:rFonts w:ascii="Arial" w:hAnsi="Arial" w:cs="Arial"/>
            </w:rPr>
            <w:fldChar w:fldCharType="begin"/>
          </w:r>
          <w:r w:rsidRPr="00265AFB">
            <w:rPr>
              <w:rFonts w:ascii="Arial" w:hAnsi="Arial" w:cs="Arial"/>
            </w:rPr>
            <w:instrText xml:space="preserve"> TOC \o "1-3" \h \z \u </w:instrText>
          </w:r>
          <w:r w:rsidRPr="00265AFB">
            <w:rPr>
              <w:rFonts w:ascii="Arial" w:hAnsi="Arial" w:cs="Arial"/>
            </w:rPr>
            <w:fldChar w:fldCharType="separate"/>
          </w:r>
          <w:hyperlink w:anchor="_Toc141203791" w:history="1">
            <w:r w:rsidR="008B2629" w:rsidRPr="00573B98">
              <w:rPr>
                <w:rStyle w:val="Hipercze"/>
                <w:rFonts w:ascii="Arial" w:hAnsi="Arial" w:cs="Arial"/>
                <w:noProof/>
              </w:rPr>
              <w:t>1.</w:t>
            </w:r>
            <w:r w:rsidR="008B2629">
              <w:rPr>
                <w:noProof/>
                <w:kern w:val="2"/>
                <w14:ligatures w14:val="standardContextual"/>
              </w:rPr>
              <w:tab/>
            </w:r>
            <w:r w:rsidR="008B2629" w:rsidRPr="00573B98">
              <w:rPr>
                <w:rStyle w:val="Hipercze"/>
                <w:rFonts w:ascii="Arial" w:hAnsi="Arial" w:cs="Arial"/>
                <w:noProof/>
              </w:rPr>
              <w:t>Główne cele realizowane w Ministerstwie</w:t>
            </w:r>
            <w:r w:rsidR="008B2629">
              <w:rPr>
                <w:noProof/>
                <w:webHidden/>
              </w:rPr>
              <w:tab/>
            </w:r>
            <w:r w:rsidR="008B2629">
              <w:rPr>
                <w:noProof/>
                <w:webHidden/>
              </w:rPr>
              <w:fldChar w:fldCharType="begin"/>
            </w:r>
            <w:r w:rsidR="008B2629">
              <w:rPr>
                <w:noProof/>
                <w:webHidden/>
              </w:rPr>
              <w:instrText xml:space="preserve"> PAGEREF _Toc141203791 \h </w:instrText>
            </w:r>
            <w:r w:rsidR="008B2629">
              <w:rPr>
                <w:noProof/>
                <w:webHidden/>
              </w:rPr>
            </w:r>
            <w:r w:rsidR="008B2629">
              <w:rPr>
                <w:noProof/>
                <w:webHidden/>
              </w:rPr>
              <w:fldChar w:fldCharType="separate"/>
            </w:r>
            <w:r w:rsidR="008B2629">
              <w:rPr>
                <w:noProof/>
                <w:webHidden/>
              </w:rPr>
              <w:t>6</w:t>
            </w:r>
            <w:r w:rsidR="008B2629">
              <w:rPr>
                <w:noProof/>
                <w:webHidden/>
              </w:rPr>
              <w:fldChar w:fldCharType="end"/>
            </w:r>
          </w:hyperlink>
        </w:p>
        <w:p w14:paraId="37D313FC" w14:textId="358D4CAC" w:rsidR="008B2629" w:rsidRDefault="00BE20E3">
          <w:pPr>
            <w:pStyle w:val="Spistreci1"/>
            <w:tabs>
              <w:tab w:val="left" w:pos="440"/>
              <w:tab w:val="right" w:leader="dot" w:pos="9060"/>
            </w:tabs>
            <w:rPr>
              <w:noProof/>
              <w:kern w:val="2"/>
              <w14:ligatures w14:val="standardContextual"/>
            </w:rPr>
          </w:pPr>
          <w:hyperlink w:anchor="_Toc141203792" w:history="1">
            <w:r w:rsidR="008B2629" w:rsidRPr="00573B98">
              <w:rPr>
                <w:rStyle w:val="Hipercze"/>
                <w:rFonts w:ascii="Arial" w:hAnsi="Arial" w:cs="Arial"/>
                <w:noProof/>
              </w:rPr>
              <w:t>2.</w:t>
            </w:r>
            <w:r w:rsidR="008B2629">
              <w:rPr>
                <w:noProof/>
                <w:kern w:val="2"/>
                <w14:ligatures w14:val="standardContextual"/>
              </w:rPr>
              <w:tab/>
            </w:r>
            <w:r w:rsidR="008B2629" w:rsidRPr="00573B98">
              <w:rPr>
                <w:rStyle w:val="Hipercze"/>
                <w:rFonts w:ascii="Arial" w:hAnsi="Arial" w:cs="Arial"/>
                <w:noProof/>
              </w:rPr>
              <w:t>Strategie i programy priorytetowe realizowane w Ministerstwie</w:t>
            </w:r>
            <w:r w:rsidR="008B2629">
              <w:rPr>
                <w:noProof/>
                <w:webHidden/>
              </w:rPr>
              <w:tab/>
            </w:r>
            <w:r w:rsidR="008B2629">
              <w:rPr>
                <w:noProof/>
                <w:webHidden/>
              </w:rPr>
              <w:fldChar w:fldCharType="begin"/>
            </w:r>
            <w:r w:rsidR="008B2629">
              <w:rPr>
                <w:noProof/>
                <w:webHidden/>
              </w:rPr>
              <w:instrText xml:space="preserve"> PAGEREF _Toc141203792 \h </w:instrText>
            </w:r>
            <w:r w:rsidR="008B2629">
              <w:rPr>
                <w:noProof/>
                <w:webHidden/>
              </w:rPr>
            </w:r>
            <w:r w:rsidR="008B2629">
              <w:rPr>
                <w:noProof/>
                <w:webHidden/>
              </w:rPr>
              <w:fldChar w:fldCharType="separate"/>
            </w:r>
            <w:r w:rsidR="008B2629">
              <w:rPr>
                <w:noProof/>
                <w:webHidden/>
              </w:rPr>
              <w:t>6</w:t>
            </w:r>
            <w:r w:rsidR="008B2629">
              <w:rPr>
                <w:noProof/>
                <w:webHidden/>
              </w:rPr>
              <w:fldChar w:fldCharType="end"/>
            </w:r>
          </w:hyperlink>
        </w:p>
        <w:p w14:paraId="37B26E82" w14:textId="456108A7" w:rsidR="008B2629" w:rsidRDefault="00BE20E3">
          <w:pPr>
            <w:pStyle w:val="Spistreci1"/>
            <w:tabs>
              <w:tab w:val="left" w:pos="440"/>
              <w:tab w:val="right" w:leader="dot" w:pos="9060"/>
            </w:tabs>
            <w:rPr>
              <w:noProof/>
              <w:kern w:val="2"/>
              <w14:ligatures w14:val="standardContextual"/>
            </w:rPr>
          </w:pPr>
          <w:hyperlink w:anchor="_Toc141203793" w:history="1">
            <w:r w:rsidR="008B2629" w:rsidRPr="00573B98">
              <w:rPr>
                <w:rStyle w:val="Hipercze"/>
                <w:rFonts w:ascii="Arial" w:hAnsi="Arial" w:cs="Arial"/>
                <w:noProof/>
              </w:rPr>
              <w:t>3.</w:t>
            </w:r>
            <w:r w:rsidR="008B2629">
              <w:rPr>
                <w:noProof/>
                <w:kern w:val="2"/>
                <w14:ligatures w14:val="standardContextual"/>
              </w:rPr>
              <w:tab/>
            </w:r>
            <w:r w:rsidR="008B2629" w:rsidRPr="00573B98">
              <w:rPr>
                <w:rStyle w:val="Hipercze"/>
                <w:rFonts w:ascii="Arial" w:hAnsi="Arial" w:cs="Arial"/>
                <w:noProof/>
              </w:rPr>
              <w:t>Założenia Programu</w:t>
            </w:r>
            <w:r w:rsidR="008B2629">
              <w:rPr>
                <w:noProof/>
                <w:webHidden/>
              </w:rPr>
              <w:tab/>
            </w:r>
            <w:r w:rsidR="008B2629">
              <w:rPr>
                <w:noProof/>
                <w:webHidden/>
              </w:rPr>
              <w:fldChar w:fldCharType="begin"/>
            </w:r>
            <w:r w:rsidR="008B2629">
              <w:rPr>
                <w:noProof/>
                <w:webHidden/>
              </w:rPr>
              <w:instrText xml:space="preserve"> PAGEREF _Toc141203793 \h </w:instrText>
            </w:r>
            <w:r w:rsidR="008B2629">
              <w:rPr>
                <w:noProof/>
                <w:webHidden/>
              </w:rPr>
            </w:r>
            <w:r w:rsidR="008B2629">
              <w:rPr>
                <w:noProof/>
                <w:webHidden/>
              </w:rPr>
              <w:fldChar w:fldCharType="separate"/>
            </w:r>
            <w:r w:rsidR="008B2629">
              <w:rPr>
                <w:noProof/>
                <w:webHidden/>
              </w:rPr>
              <w:t>6</w:t>
            </w:r>
            <w:r w:rsidR="008B2629">
              <w:rPr>
                <w:noProof/>
                <w:webHidden/>
              </w:rPr>
              <w:fldChar w:fldCharType="end"/>
            </w:r>
          </w:hyperlink>
        </w:p>
        <w:p w14:paraId="53464166" w14:textId="2973C955" w:rsidR="008B2629" w:rsidRDefault="00BE20E3">
          <w:pPr>
            <w:pStyle w:val="Spistreci1"/>
            <w:tabs>
              <w:tab w:val="left" w:pos="440"/>
              <w:tab w:val="right" w:leader="dot" w:pos="9060"/>
            </w:tabs>
            <w:rPr>
              <w:noProof/>
              <w:kern w:val="2"/>
              <w14:ligatures w14:val="standardContextual"/>
            </w:rPr>
          </w:pPr>
          <w:hyperlink w:anchor="_Toc141203794" w:history="1">
            <w:r w:rsidR="008B2629" w:rsidRPr="00573B98">
              <w:rPr>
                <w:rStyle w:val="Hipercze"/>
                <w:rFonts w:ascii="Arial" w:hAnsi="Arial" w:cs="Arial"/>
                <w:noProof/>
              </w:rPr>
              <w:t>4.</w:t>
            </w:r>
            <w:r w:rsidR="008B2629">
              <w:rPr>
                <w:noProof/>
                <w:kern w:val="2"/>
                <w14:ligatures w14:val="standardContextual"/>
              </w:rPr>
              <w:tab/>
            </w:r>
            <w:r w:rsidR="008B2629" w:rsidRPr="00573B98">
              <w:rPr>
                <w:rStyle w:val="Hipercze"/>
                <w:rFonts w:ascii="Arial" w:hAnsi="Arial" w:cs="Arial"/>
                <w:noProof/>
              </w:rPr>
              <w:t>Ogólne zasady współpracy</w:t>
            </w:r>
            <w:r w:rsidR="008B2629">
              <w:rPr>
                <w:noProof/>
                <w:webHidden/>
              </w:rPr>
              <w:tab/>
            </w:r>
            <w:r w:rsidR="008B2629">
              <w:rPr>
                <w:noProof/>
                <w:webHidden/>
              </w:rPr>
              <w:fldChar w:fldCharType="begin"/>
            </w:r>
            <w:r w:rsidR="008B2629">
              <w:rPr>
                <w:noProof/>
                <w:webHidden/>
              </w:rPr>
              <w:instrText xml:space="preserve"> PAGEREF _Toc141203794 \h </w:instrText>
            </w:r>
            <w:r w:rsidR="008B2629">
              <w:rPr>
                <w:noProof/>
                <w:webHidden/>
              </w:rPr>
            </w:r>
            <w:r w:rsidR="008B2629">
              <w:rPr>
                <w:noProof/>
                <w:webHidden/>
              </w:rPr>
              <w:fldChar w:fldCharType="separate"/>
            </w:r>
            <w:r w:rsidR="008B2629">
              <w:rPr>
                <w:noProof/>
                <w:webHidden/>
              </w:rPr>
              <w:t>7</w:t>
            </w:r>
            <w:r w:rsidR="008B2629">
              <w:rPr>
                <w:noProof/>
                <w:webHidden/>
              </w:rPr>
              <w:fldChar w:fldCharType="end"/>
            </w:r>
          </w:hyperlink>
        </w:p>
        <w:p w14:paraId="4947CD88" w14:textId="3DCC361A" w:rsidR="008B2629" w:rsidRDefault="00BE20E3">
          <w:pPr>
            <w:pStyle w:val="Spistreci2"/>
            <w:tabs>
              <w:tab w:val="left" w:pos="880"/>
              <w:tab w:val="right" w:leader="dot" w:pos="9060"/>
            </w:tabs>
            <w:rPr>
              <w:noProof/>
              <w:kern w:val="2"/>
              <w14:ligatures w14:val="standardContextual"/>
            </w:rPr>
          </w:pPr>
          <w:hyperlink w:anchor="_Toc141203795" w:history="1">
            <w:r w:rsidR="008B2629" w:rsidRPr="00573B98">
              <w:rPr>
                <w:rStyle w:val="Hipercze"/>
                <w:rFonts w:ascii="Arial" w:hAnsi="Arial" w:cs="Arial"/>
                <w:noProof/>
              </w:rPr>
              <w:t>4.1</w:t>
            </w:r>
            <w:r w:rsidR="008B2629">
              <w:rPr>
                <w:noProof/>
                <w:kern w:val="2"/>
                <w14:ligatures w14:val="standardContextual"/>
              </w:rPr>
              <w:tab/>
            </w:r>
            <w:r w:rsidR="008B2629" w:rsidRPr="00573B98">
              <w:rPr>
                <w:rStyle w:val="Hipercze"/>
                <w:rFonts w:ascii="Arial" w:hAnsi="Arial" w:cs="Arial"/>
                <w:noProof/>
              </w:rPr>
              <w:t>Ustawa z dnia 24 kwietnia 2003 r. o działalności pożytku publicznego i o wolontariacie</w:t>
            </w:r>
            <w:r w:rsidR="008B2629">
              <w:rPr>
                <w:noProof/>
                <w:webHidden/>
              </w:rPr>
              <w:tab/>
            </w:r>
            <w:r w:rsidR="008B2629">
              <w:rPr>
                <w:noProof/>
                <w:webHidden/>
              </w:rPr>
              <w:fldChar w:fldCharType="begin"/>
            </w:r>
            <w:r w:rsidR="008B2629">
              <w:rPr>
                <w:noProof/>
                <w:webHidden/>
              </w:rPr>
              <w:instrText xml:space="preserve"> PAGEREF _Toc141203795 \h </w:instrText>
            </w:r>
            <w:r w:rsidR="008B2629">
              <w:rPr>
                <w:noProof/>
                <w:webHidden/>
              </w:rPr>
            </w:r>
            <w:r w:rsidR="008B2629">
              <w:rPr>
                <w:noProof/>
                <w:webHidden/>
              </w:rPr>
              <w:fldChar w:fldCharType="separate"/>
            </w:r>
            <w:r w:rsidR="008B2629">
              <w:rPr>
                <w:noProof/>
                <w:webHidden/>
              </w:rPr>
              <w:t>7</w:t>
            </w:r>
            <w:r w:rsidR="008B2629">
              <w:rPr>
                <w:noProof/>
                <w:webHidden/>
              </w:rPr>
              <w:fldChar w:fldCharType="end"/>
            </w:r>
          </w:hyperlink>
        </w:p>
        <w:p w14:paraId="62A4AE53" w14:textId="0084C225" w:rsidR="008B2629" w:rsidRDefault="00BE20E3">
          <w:pPr>
            <w:pStyle w:val="Spistreci2"/>
            <w:tabs>
              <w:tab w:val="left" w:pos="880"/>
              <w:tab w:val="right" w:leader="dot" w:pos="9060"/>
            </w:tabs>
            <w:rPr>
              <w:noProof/>
              <w:kern w:val="2"/>
              <w14:ligatures w14:val="standardContextual"/>
            </w:rPr>
          </w:pPr>
          <w:hyperlink w:anchor="_Toc141203796" w:history="1">
            <w:r w:rsidR="008B2629" w:rsidRPr="00573B98">
              <w:rPr>
                <w:rStyle w:val="Hipercze"/>
                <w:rFonts w:ascii="Arial" w:hAnsi="Arial" w:cs="Arial"/>
                <w:noProof/>
              </w:rPr>
              <w:t>4.2</w:t>
            </w:r>
            <w:r w:rsidR="008B2629">
              <w:rPr>
                <w:noProof/>
                <w:kern w:val="2"/>
                <w14:ligatures w14:val="standardContextual"/>
              </w:rPr>
              <w:tab/>
            </w:r>
            <w:r w:rsidR="008B2629" w:rsidRPr="00573B98">
              <w:rPr>
                <w:rStyle w:val="Hipercze"/>
                <w:rFonts w:ascii="Arial" w:hAnsi="Arial" w:cs="Arial"/>
                <w:noProof/>
              </w:rPr>
              <w:t>Standard AA1000</w:t>
            </w:r>
            <w:r w:rsidR="008B2629">
              <w:rPr>
                <w:noProof/>
                <w:webHidden/>
              </w:rPr>
              <w:tab/>
            </w:r>
            <w:r w:rsidR="008B2629">
              <w:rPr>
                <w:noProof/>
                <w:webHidden/>
              </w:rPr>
              <w:fldChar w:fldCharType="begin"/>
            </w:r>
            <w:r w:rsidR="008B2629">
              <w:rPr>
                <w:noProof/>
                <w:webHidden/>
              </w:rPr>
              <w:instrText xml:space="preserve"> PAGEREF _Toc141203796 \h </w:instrText>
            </w:r>
            <w:r w:rsidR="008B2629">
              <w:rPr>
                <w:noProof/>
                <w:webHidden/>
              </w:rPr>
            </w:r>
            <w:r w:rsidR="008B2629">
              <w:rPr>
                <w:noProof/>
                <w:webHidden/>
              </w:rPr>
              <w:fldChar w:fldCharType="separate"/>
            </w:r>
            <w:r w:rsidR="008B2629">
              <w:rPr>
                <w:noProof/>
                <w:webHidden/>
              </w:rPr>
              <w:t>8</w:t>
            </w:r>
            <w:r w:rsidR="008B2629">
              <w:rPr>
                <w:noProof/>
                <w:webHidden/>
              </w:rPr>
              <w:fldChar w:fldCharType="end"/>
            </w:r>
          </w:hyperlink>
        </w:p>
        <w:p w14:paraId="62C090C6" w14:textId="4C6D0438" w:rsidR="008B2629" w:rsidRDefault="00BE20E3">
          <w:pPr>
            <w:pStyle w:val="Spistreci1"/>
            <w:tabs>
              <w:tab w:val="left" w:pos="440"/>
              <w:tab w:val="right" w:leader="dot" w:pos="9060"/>
            </w:tabs>
            <w:rPr>
              <w:noProof/>
              <w:kern w:val="2"/>
              <w14:ligatures w14:val="standardContextual"/>
            </w:rPr>
          </w:pPr>
          <w:hyperlink w:anchor="_Toc141203797" w:history="1">
            <w:r w:rsidR="008B2629" w:rsidRPr="00573B98">
              <w:rPr>
                <w:rStyle w:val="Hipercze"/>
                <w:rFonts w:ascii="Arial" w:hAnsi="Arial" w:cs="Arial"/>
                <w:noProof/>
              </w:rPr>
              <w:t>5.</w:t>
            </w:r>
            <w:r w:rsidR="008B2629">
              <w:rPr>
                <w:noProof/>
                <w:kern w:val="2"/>
                <w14:ligatures w14:val="standardContextual"/>
              </w:rPr>
              <w:tab/>
            </w:r>
            <w:r w:rsidR="008B2629" w:rsidRPr="00573B98">
              <w:rPr>
                <w:rStyle w:val="Hipercze"/>
                <w:rFonts w:ascii="Arial" w:hAnsi="Arial" w:cs="Arial"/>
                <w:noProof/>
              </w:rPr>
              <w:t>Formy współpracy oraz sposób realizacji Programu</w:t>
            </w:r>
            <w:r w:rsidR="008B2629">
              <w:rPr>
                <w:noProof/>
                <w:webHidden/>
              </w:rPr>
              <w:tab/>
            </w:r>
            <w:r w:rsidR="008B2629">
              <w:rPr>
                <w:noProof/>
                <w:webHidden/>
              </w:rPr>
              <w:fldChar w:fldCharType="begin"/>
            </w:r>
            <w:r w:rsidR="008B2629">
              <w:rPr>
                <w:noProof/>
                <w:webHidden/>
              </w:rPr>
              <w:instrText xml:space="preserve"> PAGEREF _Toc141203797 \h </w:instrText>
            </w:r>
            <w:r w:rsidR="008B2629">
              <w:rPr>
                <w:noProof/>
                <w:webHidden/>
              </w:rPr>
            </w:r>
            <w:r w:rsidR="008B2629">
              <w:rPr>
                <w:noProof/>
                <w:webHidden/>
              </w:rPr>
              <w:fldChar w:fldCharType="separate"/>
            </w:r>
            <w:r w:rsidR="008B2629">
              <w:rPr>
                <w:noProof/>
                <w:webHidden/>
              </w:rPr>
              <w:t>8</w:t>
            </w:r>
            <w:r w:rsidR="008B2629">
              <w:rPr>
                <w:noProof/>
                <w:webHidden/>
              </w:rPr>
              <w:fldChar w:fldCharType="end"/>
            </w:r>
          </w:hyperlink>
        </w:p>
        <w:p w14:paraId="107EE7FB" w14:textId="15756052" w:rsidR="008B2629" w:rsidRDefault="00BE20E3">
          <w:pPr>
            <w:pStyle w:val="Spistreci2"/>
            <w:tabs>
              <w:tab w:val="left" w:pos="880"/>
              <w:tab w:val="right" w:leader="dot" w:pos="9060"/>
            </w:tabs>
            <w:rPr>
              <w:noProof/>
              <w:kern w:val="2"/>
              <w14:ligatures w14:val="standardContextual"/>
            </w:rPr>
          </w:pPr>
          <w:hyperlink w:anchor="_Toc141203798" w:history="1">
            <w:r w:rsidR="008B2629" w:rsidRPr="00573B98">
              <w:rPr>
                <w:rStyle w:val="Hipercze"/>
                <w:rFonts w:ascii="Arial" w:hAnsi="Arial" w:cs="Arial"/>
                <w:noProof/>
              </w:rPr>
              <w:t>5.1</w:t>
            </w:r>
            <w:r w:rsidR="008B2629">
              <w:rPr>
                <w:noProof/>
                <w:kern w:val="2"/>
                <w14:ligatures w14:val="standardContextual"/>
              </w:rPr>
              <w:tab/>
            </w:r>
            <w:r w:rsidR="008B2629" w:rsidRPr="00573B98">
              <w:rPr>
                <w:rStyle w:val="Hipercze"/>
                <w:rFonts w:ascii="Arial" w:hAnsi="Arial" w:cs="Arial"/>
                <w:noProof/>
              </w:rPr>
              <w:t>Współpraca finansowa</w:t>
            </w:r>
            <w:r w:rsidR="008B2629">
              <w:rPr>
                <w:noProof/>
                <w:webHidden/>
              </w:rPr>
              <w:tab/>
            </w:r>
            <w:r w:rsidR="008B2629">
              <w:rPr>
                <w:noProof/>
                <w:webHidden/>
              </w:rPr>
              <w:fldChar w:fldCharType="begin"/>
            </w:r>
            <w:r w:rsidR="008B2629">
              <w:rPr>
                <w:noProof/>
                <w:webHidden/>
              </w:rPr>
              <w:instrText xml:space="preserve"> PAGEREF _Toc141203798 \h </w:instrText>
            </w:r>
            <w:r w:rsidR="008B2629">
              <w:rPr>
                <w:noProof/>
                <w:webHidden/>
              </w:rPr>
            </w:r>
            <w:r w:rsidR="008B2629">
              <w:rPr>
                <w:noProof/>
                <w:webHidden/>
              </w:rPr>
              <w:fldChar w:fldCharType="separate"/>
            </w:r>
            <w:r w:rsidR="008B2629">
              <w:rPr>
                <w:noProof/>
                <w:webHidden/>
              </w:rPr>
              <w:t>8</w:t>
            </w:r>
            <w:r w:rsidR="008B2629">
              <w:rPr>
                <w:noProof/>
                <w:webHidden/>
              </w:rPr>
              <w:fldChar w:fldCharType="end"/>
            </w:r>
          </w:hyperlink>
        </w:p>
        <w:p w14:paraId="6F9638CF" w14:textId="4CC68896" w:rsidR="008B2629" w:rsidRDefault="00BE20E3">
          <w:pPr>
            <w:pStyle w:val="Spistreci2"/>
            <w:tabs>
              <w:tab w:val="left" w:pos="880"/>
              <w:tab w:val="right" w:leader="dot" w:pos="9060"/>
            </w:tabs>
            <w:rPr>
              <w:noProof/>
              <w:kern w:val="2"/>
              <w14:ligatures w14:val="standardContextual"/>
            </w:rPr>
          </w:pPr>
          <w:hyperlink w:anchor="_Toc141203799" w:history="1">
            <w:r w:rsidR="008B2629" w:rsidRPr="00573B98">
              <w:rPr>
                <w:rStyle w:val="Hipercze"/>
                <w:rFonts w:ascii="Arial" w:hAnsi="Arial" w:cs="Arial"/>
                <w:noProof/>
              </w:rPr>
              <w:t>5.2</w:t>
            </w:r>
            <w:r w:rsidR="008B2629">
              <w:rPr>
                <w:noProof/>
                <w:kern w:val="2"/>
                <w14:ligatures w14:val="standardContextual"/>
              </w:rPr>
              <w:tab/>
            </w:r>
            <w:r w:rsidR="008B2629" w:rsidRPr="00573B98">
              <w:rPr>
                <w:rStyle w:val="Hipercze"/>
                <w:rFonts w:ascii="Arial" w:hAnsi="Arial" w:cs="Arial"/>
                <w:noProof/>
              </w:rPr>
              <w:t>Współpraca niefinansowa</w:t>
            </w:r>
            <w:r w:rsidR="008B2629">
              <w:rPr>
                <w:noProof/>
                <w:webHidden/>
              </w:rPr>
              <w:tab/>
            </w:r>
            <w:r w:rsidR="008B2629">
              <w:rPr>
                <w:noProof/>
                <w:webHidden/>
              </w:rPr>
              <w:fldChar w:fldCharType="begin"/>
            </w:r>
            <w:r w:rsidR="008B2629">
              <w:rPr>
                <w:noProof/>
                <w:webHidden/>
              </w:rPr>
              <w:instrText xml:space="preserve"> PAGEREF _Toc141203799 \h </w:instrText>
            </w:r>
            <w:r w:rsidR="008B2629">
              <w:rPr>
                <w:noProof/>
                <w:webHidden/>
              </w:rPr>
            </w:r>
            <w:r w:rsidR="008B2629">
              <w:rPr>
                <w:noProof/>
                <w:webHidden/>
              </w:rPr>
              <w:fldChar w:fldCharType="separate"/>
            </w:r>
            <w:r w:rsidR="008B2629">
              <w:rPr>
                <w:noProof/>
                <w:webHidden/>
              </w:rPr>
              <w:t>9</w:t>
            </w:r>
            <w:r w:rsidR="008B2629">
              <w:rPr>
                <w:noProof/>
                <w:webHidden/>
              </w:rPr>
              <w:fldChar w:fldCharType="end"/>
            </w:r>
          </w:hyperlink>
        </w:p>
        <w:p w14:paraId="710E58FA" w14:textId="0836F47A" w:rsidR="008B2629" w:rsidRDefault="00BE20E3">
          <w:pPr>
            <w:pStyle w:val="Spistreci3"/>
            <w:rPr>
              <w:noProof/>
              <w:kern w:val="2"/>
              <w14:ligatures w14:val="standardContextual"/>
            </w:rPr>
          </w:pPr>
          <w:hyperlink w:anchor="_Toc141203800" w:history="1">
            <w:r w:rsidR="008B2629" w:rsidRPr="00573B98">
              <w:rPr>
                <w:rStyle w:val="Hipercze"/>
                <w:rFonts w:ascii="Arial" w:hAnsi="Arial" w:cs="Arial"/>
                <w:noProof/>
              </w:rPr>
              <w:t>5.2.1</w:t>
            </w:r>
            <w:r w:rsidR="008B2629">
              <w:rPr>
                <w:noProof/>
                <w:kern w:val="2"/>
                <w14:ligatures w14:val="standardContextual"/>
              </w:rPr>
              <w:tab/>
            </w:r>
            <w:r w:rsidR="008B2629" w:rsidRPr="00573B98">
              <w:rPr>
                <w:rStyle w:val="Hipercze"/>
                <w:rFonts w:ascii="Arial" w:hAnsi="Arial" w:cs="Arial"/>
                <w:noProof/>
              </w:rPr>
              <w:t>Konsultacje publiczne</w:t>
            </w:r>
            <w:r w:rsidR="008B2629">
              <w:rPr>
                <w:noProof/>
                <w:webHidden/>
              </w:rPr>
              <w:tab/>
            </w:r>
            <w:r w:rsidR="008B2629">
              <w:rPr>
                <w:noProof/>
                <w:webHidden/>
              </w:rPr>
              <w:fldChar w:fldCharType="begin"/>
            </w:r>
            <w:r w:rsidR="008B2629">
              <w:rPr>
                <w:noProof/>
                <w:webHidden/>
              </w:rPr>
              <w:instrText xml:space="preserve"> PAGEREF _Toc141203800 \h </w:instrText>
            </w:r>
            <w:r w:rsidR="008B2629">
              <w:rPr>
                <w:noProof/>
                <w:webHidden/>
              </w:rPr>
            </w:r>
            <w:r w:rsidR="008B2629">
              <w:rPr>
                <w:noProof/>
                <w:webHidden/>
              </w:rPr>
              <w:fldChar w:fldCharType="separate"/>
            </w:r>
            <w:r w:rsidR="008B2629">
              <w:rPr>
                <w:noProof/>
                <w:webHidden/>
              </w:rPr>
              <w:t>9</w:t>
            </w:r>
            <w:r w:rsidR="008B2629">
              <w:rPr>
                <w:noProof/>
                <w:webHidden/>
              </w:rPr>
              <w:fldChar w:fldCharType="end"/>
            </w:r>
          </w:hyperlink>
        </w:p>
        <w:p w14:paraId="4E7871B8" w14:textId="1FA1EAAA" w:rsidR="008B2629" w:rsidRDefault="00BE20E3">
          <w:pPr>
            <w:pStyle w:val="Spistreci3"/>
            <w:rPr>
              <w:noProof/>
              <w:kern w:val="2"/>
              <w14:ligatures w14:val="standardContextual"/>
            </w:rPr>
          </w:pPr>
          <w:hyperlink w:anchor="_Toc141203801" w:history="1">
            <w:r w:rsidR="008B2629" w:rsidRPr="00573B98">
              <w:rPr>
                <w:rStyle w:val="Hipercze"/>
                <w:rFonts w:ascii="Arial" w:hAnsi="Arial" w:cs="Arial"/>
                <w:noProof/>
              </w:rPr>
              <w:t>5.2.2</w:t>
            </w:r>
            <w:r w:rsidR="008B2629">
              <w:rPr>
                <w:noProof/>
                <w:kern w:val="2"/>
                <w14:ligatures w14:val="standardContextual"/>
              </w:rPr>
              <w:tab/>
            </w:r>
            <w:r w:rsidR="008B2629" w:rsidRPr="00573B98">
              <w:rPr>
                <w:rStyle w:val="Hipercze"/>
                <w:rFonts w:ascii="Arial" w:hAnsi="Arial" w:cs="Arial"/>
                <w:noProof/>
              </w:rPr>
              <w:t>Wzajemne informowanie o kierunkach działań</w:t>
            </w:r>
            <w:r w:rsidR="008B2629">
              <w:rPr>
                <w:noProof/>
                <w:webHidden/>
              </w:rPr>
              <w:tab/>
            </w:r>
            <w:r w:rsidR="008B2629">
              <w:rPr>
                <w:noProof/>
                <w:webHidden/>
              </w:rPr>
              <w:fldChar w:fldCharType="begin"/>
            </w:r>
            <w:r w:rsidR="008B2629">
              <w:rPr>
                <w:noProof/>
                <w:webHidden/>
              </w:rPr>
              <w:instrText xml:space="preserve"> PAGEREF _Toc141203801 \h </w:instrText>
            </w:r>
            <w:r w:rsidR="008B2629">
              <w:rPr>
                <w:noProof/>
                <w:webHidden/>
              </w:rPr>
            </w:r>
            <w:r w:rsidR="008B2629">
              <w:rPr>
                <w:noProof/>
                <w:webHidden/>
              </w:rPr>
              <w:fldChar w:fldCharType="separate"/>
            </w:r>
            <w:r w:rsidR="008B2629">
              <w:rPr>
                <w:noProof/>
                <w:webHidden/>
              </w:rPr>
              <w:t>10</w:t>
            </w:r>
            <w:r w:rsidR="008B2629">
              <w:rPr>
                <w:noProof/>
                <w:webHidden/>
              </w:rPr>
              <w:fldChar w:fldCharType="end"/>
            </w:r>
          </w:hyperlink>
        </w:p>
        <w:p w14:paraId="7DAF8644" w14:textId="19BB5481" w:rsidR="008B2629" w:rsidRDefault="00BE20E3">
          <w:pPr>
            <w:pStyle w:val="Spistreci3"/>
            <w:rPr>
              <w:noProof/>
              <w:kern w:val="2"/>
              <w14:ligatures w14:val="standardContextual"/>
            </w:rPr>
          </w:pPr>
          <w:hyperlink w:anchor="_Toc141203802" w:history="1">
            <w:r w:rsidR="008B2629" w:rsidRPr="00573B98">
              <w:rPr>
                <w:rStyle w:val="Hipercze"/>
                <w:rFonts w:ascii="Arial" w:hAnsi="Arial" w:cs="Arial"/>
                <w:noProof/>
              </w:rPr>
              <w:t>5.2.3</w:t>
            </w:r>
            <w:r w:rsidR="008B2629">
              <w:rPr>
                <w:noProof/>
                <w:kern w:val="2"/>
                <w14:ligatures w14:val="standardContextual"/>
              </w:rPr>
              <w:tab/>
            </w:r>
            <w:r w:rsidR="008B2629" w:rsidRPr="00573B98">
              <w:rPr>
                <w:rStyle w:val="Hipercze"/>
                <w:rFonts w:ascii="Arial" w:hAnsi="Arial" w:cs="Arial"/>
                <w:noProof/>
              </w:rPr>
              <w:t>Udzielenie patronatu honorowego Ministerstwa</w:t>
            </w:r>
            <w:r w:rsidR="008B2629">
              <w:rPr>
                <w:noProof/>
                <w:webHidden/>
              </w:rPr>
              <w:tab/>
            </w:r>
            <w:r w:rsidR="008B2629">
              <w:rPr>
                <w:noProof/>
                <w:webHidden/>
              </w:rPr>
              <w:fldChar w:fldCharType="begin"/>
            </w:r>
            <w:r w:rsidR="008B2629">
              <w:rPr>
                <w:noProof/>
                <w:webHidden/>
              </w:rPr>
              <w:instrText xml:space="preserve"> PAGEREF _Toc141203802 \h </w:instrText>
            </w:r>
            <w:r w:rsidR="008B2629">
              <w:rPr>
                <w:noProof/>
                <w:webHidden/>
              </w:rPr>
            </w:r>
            <w:r w:rsidR="008B2629">
              <w:rPr>
                <w:noProof/>
                <w:webHidden/>
              </w:rPr>
              <w:fldChar w:fldCharType="separate"/>
            </w:r>
            <w:r w:rsidR="008B2629">
              <w:rPr>
                <w:noProof/>
                <w:webHidden/>
              </w:rPr>
              <w:t>10</w:t>
            </w:r>
            <w:r w:rsidR="008B2629">
              <w:rPr>
                <w:noProof/>
                <w:webHidden/>
              </w:rPr>
              <w:fldChar w:fldCharType="end"/>
            </w:r>
          </w:hyperlink>
        </w:p>
        <w:p w14:paraId="51BEEA85" w14:textId="663EDDAB" w:rsidR="008B2629" w:rsidRDefault="00BE20E3">
          <w:pPr>
            <w:pStyle w:val="Spistreci3"/>
            <w:rPr>
              <w:noProof/>
              <w:kern w:val="2"/>
              <w14:ligatures w14:val="standardContextual"/>
            </w:rPr>
          </w:pPr>
          <w:hyperlink w:anchor="_Toc141203803" w:history="1">
            <w:r w:rsidR="008B2629" w:rsidRPr="00573B98">
              <w:rPr>
                <w:rStyle w:val="Hipercze"/>
                <w:rFonts w:ascii="Arial" w:hAnsi="Arial" w:cs="Arial"/>
                <w:noProof/>
              </w:rPr>
              <w:t>5.2.4</w:t>
            </w:r>
            <w:r w:rsidR="008B2629">
              <w:rPr>
                <w:noProof/>
                <w:kern w:val="2"/>
                <w14:ligatures w14:val="standardContextual"/>
              </w:rPr>
              <w:tab/>
            </w:r>
            <w:r w:rsidR="008B2629" w:rsidRPr="00573B98">
              <w:rPr>
                <w:rStyle w:val="Hipercze"/>
                <w:rFonts w:ascii="Arial" w:hAnsi="Arial" w:cs="Arial"/>
                <w:noProof/>
              </w:rPr>
              <w:t>Spotkania przedstawicieli Ministerstwa z organizacjami pozarządowymi</w:t>
            </w:r>
            <w:r w:rsidR="008B2629">
              <w:rPr>
                <w:noProof/>
                <w:webHidden/>
              </w:rPr>
              <w:tab/>
            </w:r>
            <w:r w:rsidR="008B2629">
              <w:rPr>
                <w:noProof/>
                <w:webHidden/>
              </w:rPr>
              <w:fldChar w:fldCharType="begin"/>
            </w:r>
            <w:r w:rsidR="008B2629">
              <w:rPr>
                <w:noProof/>
                <w:webHidden/>
              </w:rPr>
              <w:instrText xml:space="preserve"> PAGEREF _Toc141203803 \h </w:instrText>
            </w:r>
            <w:r w:rsidR="008B2629">
              <w:rPr>
                <w:noProof/>
                <w:webHidden/>
              </w:rPr>
            </w:r>
            <w:r w:rsidR="008B2629">
              <w:rPr>
                <w:noProof/>
                <w:webHidden/>
              </w:rPr>
              <w:fldChar w:fldCharType="separate"/>
            </w:r>
            <w:r w:rsidR="008B2629">
              <w:rPr>
                <w:noProof/>
                <w:webHidden/>
              </w:rPr>
              <w:t>10</w:t>
            </w:r>
            <w:r w:rsidR="008B2629">
              <w:rPr>
                <w:noProof/>
                <w:webHidden/>
              </w:rPr>
              <w:fldChar w:fldCharType="end"/>
            </w:r>
          </w:hyperlink>
        </w:p>
        <w:p w14:paraId="2437C80F" w14:textId="45C7F972" w:rsidR="008B2629" w:rsidRDefault="00BE20E3">
          <w:pPr>
            <w:pStyle w:val="Spistreci3"/>
            <w:rPr>
              <w:noProof/>
              <w:kern w:val="2"/>
              <w14:ligatures w14:val="standardContextual"/>
            </w:rPr>
          </w:pPr>
          <w:hyperlink w:anchor="_Toc141203804" w:history="1">
            <w:r w:rsidR="008B2629" w:rsidRPr="00573B98">
              <w:rPr>
                <w:rStyle w:val="Hipercze"/>
                <w:rFonts w:ascii="Arial" w:hAnsi="Arial" w:cs="Arial"/>
                <w:noProof/>
              </w:rPr>
              <w:t>5.2.5</w:t>
            </w:r>
            <w:r w:rsidR="008B2629">
              <w:rPr>
                <w:noProof/>
                <w:kern w:val="2"/>
                <w14:ligatures w14:val="standardContextual"/>
              </w:rPr>
              <w:tab/>
            </w:r>
            <w:r w:rsidR="008B2629" w:rsidRPr="00573B98">
              <w:rPr>
                <w:rStyle w:val="Hipercze"/>
                <w:rFonts w:ascii="Arial" w:hAnsi="Arial" w:cs="Arial"/>
                <w:noProof/>
              </w:rPr>
              <w:t>Prowadzenie działań  informacyjno – edukacyjnych</w:t>
            </w:r>
            <w:r w:rsidR="008B2629">
              <w:rPr>
                <w:noProof/>
                <w:webHidden/>
              </w:rPr>
              <w:tab/>
            </w:r>
            <w:r w:rsidR="008B2629">
              <w:rPr>
                <w:noProof/>
                <w:webHidden/>
              </w:rPr>
              <w:fldChar w:fldCharType="begin"/>
            </w:r>
            <w:r w:rsidR="008B2629">
              <w:rPr>
                <w:noProof/>
                <w:webHidden/>
              </w:rPr>
              <w:instrText xml:space="preserve"> PAGEREF _Toc141203804 \h </w:instrText>
            </w:r>
            <w:r w:rsidR="008B2629">
              <w:rPr>
                <w:noProof/>
                <w:webHidden/>
              </w:rPr>
            </w:r>
            <w:r w:rsidR="008B2629">
              <w:rPr>
                <w:noProof/>
                <w:webHidden/>
              </w:rPr>
              <w:fldChar w:fldCharType="separate"/>
            </w:r>
            <w:r w:rsidR="008B2629">
              <w:rPr>
                <w:noProof/>
                <w:webHidden/>
              </w:rPr>
              <w:t>11</w:t>
            </w:r>
            <w:r w:rsidR="008B2629">
              <w:rPr>
                <w:noProof/>
                <w:webHidden/>
              </w:rPr>
              <w:fldChar w:fldCharType="end"/>
            </w:r>
          </w:hyperlink>
        </w:p>
        <w:p w14:paraId="0B02B5D4" w14:textId="1CE88506" w:rsidR="008B2629" w:rsidRDefault="00BE20E3">
          <w:pPr>
            <w:pStyle w:val="Spistreci3"/>
            <w:rPr>
              <w:noProof/>
              <w:kern w:val="2"/>
              <w14:ligatures w14:val="standardContextual"/>
            </w:rPr>
          </w:pPr>
          <w:hyperlink w:anchor="_Toc141203805" w:history="1">
            <w:r w:rsidR="008B2629" w:rsidRPr="00573B98">
              <w:rPr>
                <w:rStyle w:val="Hipercze"/>
                <w:rFonts w:ascii="Arial" w:hAnsi="Arial" w:cs="Arial"/>
                <w:noProof/>
              </w:rPr>
              <w:t>5.2.6</w:t>
            </w:r>
            <w:r w:rsidR="008B2629">
              <w:rPr>
                <w:noProof/>
                <w:kern w:val="2"/>
                <w14:ligatures w14:val="standardContextual"/>
              </w:rPr>
              <w:tab/>
            </w:r>
            <w:r w:rsidR="008B2629" w:rsidRPr="00573B98">
              <w:rPr>
                <w:rStyle w:val="Hipercze"/>
                <w:rFonts w:ascii="Arial" w:hAnsi="Arial" w:cs="Arial"/>
                <w:noProof/>
              </w:rPr>
              <w:t>Wspólna organizacja działań o charakterze lokalnym</w:t>
            </w:r>
            <w:r w:rsidR="008B2629">
              <w:rPr>
                <w:noProof/>
                <w:webHidden/>
              </w:rPr>
              <w:tab/>
            </w:r>
            <w:r w:rsidR="008B2629">
              <w:rPr>
                <w:noProof/>
                <w:webHidden/>
              </w:rPr>
              <w:fldChar w:fldCharType="begin"/>
            </w:r>
            <w:r w:rsidR="008B2629">
              <w:rPr>
                <w:noProof/>
                <w:webHidden/>
              </w:rPr>
              <w:instrText xml:space="preserve"> PAGEREF _Toc141203805 \h </w:instrText>
            </w:r>
            <w:r w:rsidR="008B2629">
              <w:rPr>
                <w:noProof/>
                <w:webHidden/>
              </w:rPr>
            </w:r>
            <w:r w:rsidR="008B2629">
              <w:rPr>
                <w:noProof/>
                <w:webHidden/>
              </w:rPr>
              <w:fldChar w:fldCharType="separate"/>
            </w:r>
            <w:r w:rsidR="008B2629">
              <w:rPr>
                <w:noProof/>
                <w:webHidden/>
              </w:rPr>
              <w:t>11</w:t>
            </w:r>
            <w:r w:rsidR="008B2629">
              <w:rPr>
                <w:noProof/>
                <w:webHidden/>
              </w:rPr>
              <w:fldChar w:fldCharType="end"/>
            </w:r>
          </w:hyperlink>
        </w:p>
        <w:p w14:paraId="02063958" w14:textId="10734852" w:rsidR="008B2629" w:rsidRDefault="00BE20E3">
          <w:pPr>
            <w:pStyle w:val="Spistreci3"/>
            <w:rPr>
              <w:noProof/>
              <w:kern w:val="2"/>
              <w14:ligatures w14:val="standardContextual"/>
            </w:rPr>
          </w:pPr>
          <w:hyperlink w:anchor="_Toc141203806" w:history="1">
            <w:r w:rsidR="008B2629" w:rsidRPr="00573B98">
              <w:rPr>
                <w:rStyle w:val="Hipercze"/>
                <w:rFonts w:ascii="Arial" w:hAnsi="Arial" w:cs="Arial"/>
                <w:noProof/>
              </w:rPr>
              <w:t>5.2.7</w:t>
            </w:r>
            <w:r w:rsidR="008B2629">
              <w:rPr>
                <w:noProof/>
                <w:kern w:val="2"/>
                <w14:ligatures w14:val="standardContextual"/>
              </w:rPr>
              <w:tab/>
            </w:r>
            <w:r w:rsidR="008B2629" w:rsidRPr="00573B98">
              <w:rPr>
                <w:rStyle w:val="Hipercze"/>
                <w:rFonts w:ascii="Arial" w:hAnsi="Arial" w:cs="Arial"/>
                <w:noProof/>
              </w:rPr>
              <w:t>Współpraca z Interesariuszami w ramach prac Komitetów Monitorujących programy operacyjne oraz zespołów opiniodawczo-doradczych</w:t>
            </w:r>
            <w:r w:rsidR="008B2629">
              <w:rPr>
                <w:noProof/>
                <w:webHidden/>
              </w:rPr>
              <w:tab/>
            </w:r>
            <w:r w:rsidR="008B2629">
              <w:rPr>
                <w:noProof/>
                <w:webHidden/>
              </w:rPr>
              <w:fldChar w:fldCharType="begin"/>
            </w:r>
            <w:r w:rsidR="008B2629">
              <w:rPr>
                <w:noProof/>
                <w:webHidden/>
              </w:rPr>
              <w:instrText xml:space="preserve"> PAGEREF _Toc141203806 \h </w:instrText>
            </w:r>
            <w:r w:rsidR="008B2629">
              <w:rPr>
                <w:noProof/>
                <w:webHidden/>
              </w:rPr>
            </w:r>
            <w:r w:rsidR="008B2629">
              <w:rPr>
                <w:noProof/>
                <w:webHidden/>
              </w:rPr>
              <w:fldChar w:fldCharType="separate"/>
            </w:r>
            <w:r w:rsidR="008B2629">
              <w:rPr>
                <w:noProof/>
                <w:webHidden/>
              </w:rPr>
              <w:t>11</w:t>
            </w:r>
            <w:r w:rsidR="008B2629">
              <w:rPr>
                <w:noProof/>
                <w:webHidden/>
              </w:rPr>
              <w:fldChar w:fldCharType="end"/>
            </w:r>
          </w:hyperlink>
        </w:p>
        <w:p w14:paraId="43D2A8B4" w14:textId="6844A949" w:rsidR="008B2629" w:rsidRDefault="00BE20E3">
          <w:pPr>
            <w:pStyle w:val="Spistreci3"/>
            <w:rPr>
              <w:noProof/>
              <w:kern w:val="2"/>
              <w14:ligatures w14:val="standardContextual"/>
            </w:rPr>
          </w:pPr>
          <w:hyperlink w:anchor="_Toc141203807" w:history="1">
            <w:r w:rsidR="008B2629" w:rsidRPr="00573B98">
              <w:rPr>
                <w:rStyle w:val="Hipercze"/>
                <w:rFonts w:ascii="Arial" w:hAnsi="Arial" w:cs="Arial"/>
                <w:noProof/>
              </w:rPr>
              <w:t>5.2.8</w:t>
            </w:r>
            <w:r w:rsidR="008B2629">
              <w:rPr>
                <w:noProof/>
                <w:kern w:val="2"/>
                <w14:ligatures w14:val="standardContextual"/>
              </w:rPr>
              <w:tab/>
            </w:r>
            <w:r w:rsidR="008B2629" w:rsidRPr="00573B98">
              <w:rPr>
                <w:rStyle w:val="Hipercze"/>
                <w:rFonts w:ascii="Arial" w:hAnsi="Arial" w:cs="Arial"/>
                <w:noProof/>
              </w:rPr>
              <w:t>Współpraca z organizacjami pozarządowymi w celu wdrażania paktów uczciwości.</w:t>
            </w:r>
            <w:r w:rsidR="008B2629">
              <w:rPr>
                <w:noProof/>
                <w:webHidden/>
              </w:rPr>
              <w:tab/>
            </w:r>
            <w:r w:rsidR="008B2629">
              <w:rPr>
                <w:noProof/>
                <w:webHidden/>
              </w:rPr>
              <w:fldChar w:fldCharType="begin"/>
            </w:r>
            <w:r w:rsidR="008B2629">
              <w:rPr>
                <w:noProof/>
                <w:webHidden/>
              </w:rPr>
              <w:instrText xml:space="preserve"> PAGEREF _Toc141203807 \h </w:instrText>
            </w:r>
            <w:r w:rsidR="008B2629">
              <w:rPr>
                <w:noProof/>
                <w:webHidden/>
              </w:rPr>
            </w:r>
            <w:r w:rsidR="008B2629">
              <w:rPr>
                <w:noProof/>
                <w:webHidden/>
              </w:rPr>
              <w:fldChar w:fldCharType="separate"/>
            </w:r>
            <w:r w:rsidR="008B2629">
              <w:rPr>
                <w:noProof/>
                <w:webHidden/>
              </w:rPr>
              <w:t>11</w:t>
            </w:r>
            <w:r w:rsidR="008B2629">
              <w:rPr>
                <w:noProof/>
                <w:webHidden/>
              </w:rPr>
              <w:fldChar w:fldCharType="end"/>
            </w:r>
          </w:hyperlink>
        </w:p>
        <w:p w14:paraId="039EE307" w14:textId="23E985BF" w:rsidR="008B2629" w:rsidRDefault="00BE20E3">
          <w:pPr>
            <w:pStyle w:val="Spistreci2"/>
            <w:tabs>
              <w:tab w:val="left" w:pos="880"/>
              <w:tab w:val="right" w:leader="dot" w:pos="9060"/>
            </w:tabs>
            <w:rPr>
              <w:noProof/>
              <w:kern w:val="2"/>
              <w14:ligatures w14:val="standardContextual"/>
            </w:rPr>
          </w:pPr>
          <w:hyperlink w:anchor="_Toc141203808" w:history="1">
            <w:r w:rsidR="008B2629" w:rsidRPr="00573B98">
              <w:rPr>
                <w:rStyle w:val="Hipercze"/>
                <w:rFonts w:ascii="Arial" w:hAnsi="Arial" w:cs="Arial"/>
                <w:noProof/>
              </w:rPr>
              <w:t>5.3</w:t>
            </w:r>
            <w:r w:rsidR="008B2629">
              <w:rPr>
                <w:noProof/>
                <w:kern w:val="2"/>
                <w14:ligatures w14:val="standardContextual"/>
              </w:rPr>
              <w:tab/>
            </w:r>
            <w:r w:rsidR="008B2629" w:rsidRPr="00573B98">
              <w:rPr>
                <w:rStyle w:val="Hipercze"/>
                <w:rFonts w:ascii="Arial" w:hAnsi="Arial" w:cs="Arial"/>
                <w:noProof/>
              </w:rPr>
              <w:t>Zgłoszenie chęci współpracy</w:t>
            </w:r>
            <w:r w:rsidR="008B2629">
              <w:rPr>
                <w:noProof/>
                <w:webHidden/>
              </w:rPr>
              <w:tab/>
            </w:r>
            <w:r w:rsidR="008B2629">
              <w:rPr>
                <w:noProof/>
                <w:webHidden/>
              </w:rPr>
              <w:fldChar w:fldCharType="begin"/>
            </w:r>
            <w:r w:rsidR="008B2629">
              <w:rPr>
                <w:noProof/>
                <w:webHidden/>
              </w:rPr>
              <w:instrText xml:space="preserve"> PAGEREF _Toc141203808 \h </w:instrText>
            </w:r>
            <w:r w:rsidR="008B2629">
              <w:rPr>
                <w:noProof/>
                <w:webHidden/>
              </w:rPr>
            </w:r>
            <w:r w:rsidR="008B2629">
              <w:rPr>
                <w:noProof/>
                <w:webHidden/>
              </w:rPr>
              <w:fldChar w:fldCharType="separate"/>
            </w:r>
            <w:r w:rsidR="008B2629">
              <w:rPr>
                <w:noProof/>
                <w:webHidden/>
              </w:rPr>
              <w:t>12</w:t>
            </w:r>
            <w:r w:rsidR="008B2629">
              <w:rPr>
                <w:noProof/>
                <w:webHidden/>
              </w:rPr>
              <w:fldChar w:fldCharType="end"/>
            </w:r>
          </w:hyperlink>
        </w:p>
        <w:p w14:paraId="017841AA" w14:textId="729EC7A8" w:rsidR="008B2629" w:rsidRDefault="00BE20E3">
          <w:pPr>
            <w:pStyle w:val="Spistreci1"/>
            <w:tabs>
              <w:tab w:val="left" w:pos="440"/>
              <w:tab w:val="right" w:leader="dot" w:pos="9060"/>
            </w:tabs>
            <w:rPr>
              <w:noProof/>
              <w:kern w:val="2"/>
              <w14:ligatures w14:val="standardContextual"/>
            </w:rPr>
          </w:pPr>
          <w:hyperlink w:anchor="_Toc141203809" w:history="1">
            <w:r w:rsidR="008B2629" w:rsidRPr="00573B98">
              <w:rPr>
                <w:rStyle w:val="Hipercze"/>
                <w:rFonts w:ascii="Arial" w:hAnsi="Arial" w:cs="Arial"/>
                <w:noProof/>
              </w:rPr>
              <w:t>6.</w:t>
            </w:r>
            <w:r w:rsidR="008B2629">
              <w:rPr>
                <w:noProof/>
                <w:kern w:val="2"/>
                <w14:ligatures w14:val="standardContextual"/>
              </w:rPr>
              <w:tab/>
            </w:r>
            <w:r w:rsidR="008B2629" w:rsidRPr="00573B98">
              <w:rPr>
                <w:rStyle w:val="Hipercze"/>
                <w:rFonts w:ascii="Arial" w:hAnsi="Arial" w:cs="Arial"/>
                <w:noProof/>
              </w:rPr>
              <w:t>Kluczowe zadania realizowane przez poszczególne komórki organizacyjne Ministerstwa, w ramach których możliwa jest współpraca z organizacjami pozarządowymi</w:t>
            </w:r>
            <w:r w:rsidR="008B2629">
              <w:rPr>
                <w:noProof/>
                <w:webHidden/>
              </w:rPr>
              <w:tab/>
            </w:r>
            <w:r w:rsidR="008B2629">
              <w:rPr>
                <w:noProof/>
                <w:webHidden/>
              </w:rPr>
              <w:fldChar w:fldCharType="begin"/>
            </w:r>
            <w:r w:rsidR="008B2629">
              <w:rPr>
                <w:noProof/>
                <w:webHidden/>
              </w:rPr>
              <w:instrText xml:space="preserve"> PAGEREF _Toc141203809 \h </w:instrText>
            </w:r>
            <w:r w:rsidR="008B2629">
              <w:rPr>
                <w:noProof/>
                <w:webHidden/>
              </w:rPr>
            </w:r>
            <w:r w:rsidR="008B2629">
              <w:rPr>
                <w:noProof/>
                <w:webHidden/>
              </w:rPr>
              <w:fldChar w:fldCharType="separate"/>
            </w:r>
            <w:r w:rsidR="008B2629">
              <w:rPr>
                <w:noProof/>
                <w:webHidden/>
              </w:rPr>
              <w:t>12</w:t>
            </w:r>
            <w:r w:rsidR="008B2629">
              <w:rPr>
                <w:noProof/>
                <w:webHidden/>
              </w:rPr>
              <w:fldChar w:fldCharType="end"/>
            </w:r>
          </w:hyperlink>
        </w:p>
        <w:p w14:paraId="7D7BBA1F" w14:textId="532BE80F" w:rsidR="008B2629" w:rsidRDefault="00BE20E3">
          <w:pPr>
            <w:pStyle w:val="Spistreci2"/>
            <w:tabs>
              <w:tab w:val="right" w:leader="dot" w:pos="9060"/>
            </w:tabs>
            <w:rPr>
              <w:noProof/>
              <w:kern w:val="2"/>
              <w14:ligatures w14:val="standardContextual"/>
            </w:rPr>
          </w:pPr>
          <w:hyperlink w:anchor="_Toc141203810" w:history="1">
            <w:r w:rsidR="008B2629" w:rsidRPr="00573B98">
              <w:rPr>
                <w:rStyle w:val="Hipercze"/>
                <w:rFonts w:ascii="Arial" w:hAnsi="Arial" w:cs="Arial"/>
                <w:noProof/>
              </w:rPr>
              <w:t>6.1 Biuro Ministra</w:t>
            </w:r>
            <w:r w:rsidR="008B2629">
              <w:rPr>
                <w:noProof/>
                <w:webHidden/>
              </w:rPr>
              <w:tab/>
            </w:r>
            <w:r w:rsidR="008B2629">
              <w:rPr>
                <w:noProof/>
                <w:webHidden/>
              </w:rPr>
              <w:fldChar w:fldCharType="begin"/>
            </w:r>
            <w:r w:rsidR="008B2629">
              <w:rPr>
                <w:noProof/>
                <w:webHidden/>
              </w:rPr>
              <w:instrText xml:space="preserve"> PAGEREF _Toc141203810 \h </w:instrText>
            </w:r>
            <w:r w:rsidR="008B2629">
              <w:rPr>
                <w:noProof/>
                <w:webHidden/>
              </w:rPr>
            </w:r>
            <w:r w:rsidR="008B2629">
              <w:rPr>
                <w:noProof/>
                <w:webHidden/>
              </w:rPr>
              <w:fldChar w:fldCharType="separate"/>
            </w:r>
            <w:r w:rsidR="008B2629">
              <w:rPr>
                <w:noProof/>
                <w:webHidden/>
              </w:rPr>
              <w:t>12</w:t>
            </w:r>
            <w:r w:rsidR="008B2629">
              <w:rPr>
                <w:noProof/>
                <w:webHidden/>
              </w:rPr>
              <w:fldChar w:fldCharType="end"/>
            </w:r>
          </w:hyperlink>
        </w:p>
        <w:p w14:paraId="0EA02D47" w14:textId="007D9DDB" w:rsidR="008B2629" w:rsidRDefault="00BE20E3">
          <w:pPr>
            <w:pStyle w:val="Spistreci2"/>
            <w:tabs>
              <w:tab w:val="right" w:leader="dot" w:pos="9060"/>
            </w:tabs>
            <w:rPr>
              <w:noProof/>
              <w:kern w:val="2"/>
              <w14:ligatures w14:val="standardContextual"/>
            </w:rPr>
          </w:pPr>
          <w:hyperlink w:anchor="_Toc141203811" w:history="1">
            <w:r w:rsidR="008B2629" w:rsidRPr="00573B98">
              <w:rPr>
                <w:rStyle w:val="Hipercze"/>
                <w:rFonts w:ascii="Arial" w:hAnsi="Arial" w:cs="Arial"/>
                <w:noProof/>
              </w:rPr>
              <w:t>6.2 Biuro Zarządzania Zasobami Ludzkimi</w:t>
            </w:r>
            <w:r w:rsidR="008B2629">
              <w:rPr>
                <w:noProof/>
                <w:webHidden/>
              </w:rPr>
              <w:tab/>
            </w:r>
            <w:r w:rsidR="008B2629">
              <w:rPr>
                <w:noProof/>
                <w:webHidden/>
              </w:rPr>
              <w:fldChar w:fldCharType="begin"/>
            </w:r>
            <w:r w:rsidR="008B2629">
              <w:rPr>
                <w:noProof/>
                <w:webHidden/>
              </w:rPr>
              <w:instrText xml:space="preserve"> PAGEREF _Toc141203811 \h </w:instrText>
            </w:r>
            <w:r w:rsidR="008B2629">
              <w:rPr>
                <w:noProof/>
                <w:webHidden/>
              </w:rPr>
            </w:r>
            <w:r w:rsidR="008B2629">
              <w:rPr>
                <w:noProof/>
                <w:webHidden/>
              </w:rPr>
              <w:fldChar w:fldCharType="separate"/>
            </w:r>
            <w:r w:rsidR="008B2629">
              <w:rPr>
                <w:noProof/>
                <w:webHidden/>
              </w:rPr>
              <w:t>12</w:t>
            </w:r>
            <w:r w:rsidR="008B2629">
              <w:rPr>
                <w:noProof/>
                <w:webHidden/>
              </w:rPr>
              <w:fldChar w:fldCharType="end"/>
            </w:r>
          </w:hyperlink>
        </w:p>
        <w:p w14:paraId="31F5BF1B" w14:textId="7EED204B" w:rsidR="008B2629" w:rsidRDefault="00BE20E3">
          <w:pPr>
            <w:pStyle w:val="Spistreci2"/>
            <w:tabs>
              <w:tab w:val="right" w:leader="dot" w:pos="9060"/>
            </w:tabs>
            <w:rPr>
              <w:noProof/>
              <w:kern w:val="2"/>
              <w14:ligatures w14:val="standardContextual"/>
            </w:rPr>
          </w:pPr>
          <w:hyperlink w:anchor="_Toc141203812" w:history="1">
            <w:r w:rsidR="008B2629" w:rsidRPr="00573B98">
              <w:rPr>
                <w:rStyle w:val="Hipercze"/>
                <w:rFonts w:ascii="Arial" w:hAnsi="Arial" w:cs="Arial"/>
                <w:noProof/>
              </w:rPr>
              <w:t>6.3 Departament Europejskiego Funduszu Społecznego</w:t>
            </w:r>
            <w:r w:rsidR="008B2629">
              <w:rPr>
                <w:noProof/>
                <w:webHidden/>
              </w:rPr>
              <w:tab/>
            </w:r>
            <w:r w:rsidR="008B2629">
              <w:rPr>
                <w:noProof/>
                <w:webHidden/>
              </w:rPr>
              <w:fldChar w:fldCharType="begin"/>
            </w:r>
            <w:r w:rsidR="008B2629">
              <w:rPr>
                <w:noProof/>
                <w:webHidden/>
              </w:rPr>
              <w:instrText xml:space="preserve"> PAGEREF _Toc141203812 \h </w:instrText>
            </w:r>
            <w:r w:rsidR="008B2629">
              <w:rPr>
                <w:noProof/>
                <w:webHidden/>
              </w:rPr>
            </w:r>
            <w:r w:rsidR="008B2629">
              <w:rPr>
                <w:noProof/>
                <w:webHidden/>
              </w:rPr>
              <w:fldChar w:fldCharType="separate"/>
            </w:r>
            <w:r w:rsidR="008B2629">
              <w:rPr>
                <w:noProof/>
                <w:webHidden/>
              </w:rPr>
              <w:t>12</w:t>
            </w:r>
            <w:r w:rsidR="008B2629">
              <w:rPr>
                <w:noProof/>
                <w:webHidden/>
              </w:rPr>
              <w:fldChar w:fldCharType="end"/>
            </w:r>
          </w:hyperlink>
        </w:p>
        <w:p w14:paraId="3BB13F22" w14:textId="235E26D2" w:rsidR="008B2629" w:rsidRDefault="00BE20E3">
          <w:pPr>
            <w:pStyle w:val="Spistreci2"/>
            <w:tabs>
              <w:tab w:val="right" w:leader="dot" w:pos="9060"/>
            </w:tabs>
            <w:rPr>
              <w:noProof/>
              <w:kern w:val="2"/>
              <w14:ligatures w14:val="standardContextual"/>
            </w:rPr>
          </w:pPr>
          <w:hyperlink w:anchor="_Toc141203813" w:history="1">
            <w:r w:rsidR="008B2629" w:rsidRPr="00573B98">
              <w:rPr>
                <w:rStyle w:val="Hipercze"/>
                <w:rFonts w:ascii="Arial" w:hAnsi="Arial" w:cs="Arial"/>
                <w:noProof/>
              </w:rPr>
              <w:t>6.4 Departament Koordynacji Wdrażania Funduszy Unii Europejskiej</w:t>
            </w:r>
            <w:r w:rsidR="008B2629">
              <w:rPr>
                <w:noProof/>
                <w:webHidden/>
              </w:rPr>
              <w:tab/>
            </w:r>
            <w:r w:rsidR="008B2629">
              <w:rPr>
                <w:noProof/>
                <w:webHidden/>
              </w:rPr>
              <w:fldChar w:fldCharType="begin"/>
            </w:r>
            <w:r w:rsidR="008B2629">
              <w:rPr>
                <w:noProof/>
                <w:webHidden/>
              </w:rPr>
              <w:instrText xml:space="preserve"> PAGEREF _Toc141203813 \h </w:instrText>
            </w:r>
            <w:r w:rsidR="008B2629">
              <w:rPr>
                <w:noProof/>
                <w:webHidden/>
              </w:rPr>
            </w:r>
            <w:r w:rsidR="008B2629">
              <w:rPr>
                <w:noProof/>
                <w:webHidden/>
              </w:rPr>
              <w:fldChar w:fldCharType="separate"/>
            </w:r>
            <w:r w:rsidR="008B2629">
              <w:rPr>
                <w:noProof/>
                <w:webHidden/>
              </w:rPr>
              <w:t>13</w:t>
            </w:r>
            <w:r w:rsidR="008B2629">
              <w:rPr>
                <w:noProof/>
                <w:webHidden/>
              </w:rPr>
              <w:fldChar w:fldCharType="end"/>
            </w:r>
          </w:hyperlink>
        </w:p>
        <w:p w14:paraId="19CFCA67" w14:textId="2D9F5731" w:rsidR="008B2629" w:rsidRDefault="00BE20E3">
          <w:pPr>
            <w:pStyle w:val="Spistreci2"/>
            <w:tabs>
              <w:tab w:val="right" w:leader="dot" w:pos="9060"/>
            </w:tabs>
            <w:rPr>
              <w:noProof/>
              <w:kern w:val="2"/>
              <w14:ligatures w14:val="standardContextual"/>
            </w:rPr>
          </w:pPr>
          <w:hyperlink w:anchor="_Toc141203814" w:history="1">
            <w:r w:rsidR="008B2629" w:rsidRPr="00573B98">
              <w:rPr>
                <w:rStyle w:val="Hipercze"/>
                <w:rFonts w:ascii="Arial" w:hAnsi="Arial" w:cs="Arial"/>
                <w:noProof/>
              </w:rPr>
              <w:t>6.5 Departament Komunikacji i Promocji Funduszy Europejskich</w:t>
            </w:r>
            <w:r w:rsidR="008B2629">
              <w:rPr>
                <w:noProof/>
                <w:webHidden/>
              </w:rPr>
              <w:tab/>
            </w:r>
            <w:r w:rsidR="008B2629">
              <w:rPr>
                <w:noProof/>
                <w:webHidden/>
              </w:rPr>
              <w:fldChar w:fldCharType="begin"/>
            </w:r>
            <w:r w:rsidR="008B2629">
              <w:rPr>
                <w:noProof/>
                <w:webHidden/>
              </w:rPr>
              <w:instrText xml:space="preserve"> PAGEREF _Toc141203814 \h </w:instrText>
            </w:r>
            <w:r w:rsidR="008B2629">
              <w:rPr>
                <w:noProof/>
                <w:webHidden/>
              </w:rPr>
            </w:r>
            <w:r w:rsidR="008B2629">
              <w:rPr>
                <w:noProof/>
                <w:webHidden/>
              </w:rPr>
              <w:fldChar w:fldCharType="separate"/>
            </w:r>
            <w:r w:rsidR="008B2629">
              <w:rPr>
                <w:noProof/>
                <w:webHidden/>
              </w:rPr>
              <w:t>13</w:t>
            </w:r>
            <w:r w:rsidR="008B2629">
              <w:rPr>
                <w:noProof/>
                <w:webHidden/>
              </w:rPr>
              <w:fldChar w:fldCharType="end"/>
            </w:r>
          </w:hyperlink>
        </w:p>
        <w:p w14:paraId="53949D18" w14:textId="4A8E357F" w:rsidR="008B2629" w:rsidRDefault="00BE20E3">
          <w:pPr>
            <w:pStyle w:val="Spistreci2"/>
            <w:tabs>
              <w:tab w:val="right" w:leader="dot" w:pos="9060"/>
            </w:tabs>
            <w:rPr>
              <w:noProof/>
              <w:kern w:val="2"/>
              <w14:ligatures w14:val="standardContextual"/>
            </w:rPr>
          </w:pPr>
          <w:hyperlink w:anchor="_Toc141203815" w:history="1">
            <w:r w:rsidR="008B2629" w:rsidRPr="00573B98">
              <w:rPr>
                <w:rStyle w:val="Hipercze"/>
                <w:rFonts w:ascii="Arial" w:hAnsi="Arial" w:cs="Arial"/>
                <w:noProof/>
              </w:rPr>
              <w:t>6.6 Departament Programów Wsparcia Innowacji i Rozwoju</w:t>
            </w:r>
            <w:r w:rsidR="008B2629">
              <w:rPr>
                <w:noProof/>
                <w:webHidden/>
              </w:rPr>
              <w:tab/>
            </w:r>
            <w:r w:rsidR="008B2629">
              <w:rPr>
                <w:noProof/>
                <w:webHidden/>
              </w:rPr>
              <w:fldChar w:fldCharType="begin"/>
            </w:r>
            <w:r w:rsidR="008B2629">
              <w:rPr>
                <w:noProof/>
                <w:webHidden/>
              </w:rPr>
              <w:instrText xml:space="preserve"> PAGEREF _Toc141203815 \h </w:instrText>
            </w:r>
            <w:r w:rsidR="008B2629">
              <w:rPr>
                <w:noProof/>
                <w:webHidden/>
              </w:rPr>
            </w:r>
            <w:r w:rsidR="008B2629">
              <w:rPr>
                <w:noProof/>
                <w:webHidden/>
              </w:rPr>
              <w:fldChar w:fldCharType="separate"/>
            </w:r>
            <w:r w:rsidR="008B2629">
              <w:rPr>
                <w:noProof/>
                <w:webHidden/>
              </w:rPr>
              <w:t>14</w:t>
            </w:r>
            <w:r w:rsidR="008B2629">
              <w:rPr>
                <w:noProof/>
                <w:webHidden/>
              </w:rPr>
              <w:fldChar w:fldCharType="end"/>
            </w:r>
          </w:hyperlink>
        </w:p>
        <w:p w14:paraId="075B8D18" w14:textId="452EC8E3" w:rsidR="008B2629" w:rsidRDefault="00BE20E3">
          <w:pPr>
            <w:pStyle w:val="Spistreci2"/>
            <w:tabs>
              <w:tab w:val="right" w:leader="dot" w:pos="9060"/>
            </w:tabs>
            <w:rPr>
              <w:noProof/>
              <w:kern w:val="2"/>
              <w14:ligatures w14:val="standardContextual"/>
            </w:rPr>
          </w:pPr>
          <w:hyperlink w:anchor="_Toc141203816" w:history="1">
            <w:r w:rsidR="008B2629" w:rsidRPr="00573B98">
              <w:rPr>
                <w:rStyle w:val="Hipercze"/>
                <w:rFonts w:ascii="Arial" w:hAnsi="Arial" w:cs="Arial"/>
                <w:noProof/>
              </w:rPr>
              <w:t>6.7 Departament Partnerstwa Publiczno-Prywatnego</w:t>
            </w:r>
            <w:r w:rsidR="008B2629">
              <w:rPr>
                <w:noProof/>
                <w:webHidden/>
              </w:rPr>
              <w:tab/>
            </w:r>
            <w:r w:rsidR="008B2629">
              <w:rPr>
                <w:noProof/>
                <w:webHidden/>
              </w:rPr>
              <w:fldChar w:fldCharType="begin"/>
            </w:r>
            <w:r w:rsidR="008B2629">
              <w:rPr>
                <w:noProof/>
                <w:webHidden/>
              </w:rPr>
              <w:instrText xml:space="preserve"> PAGEREF _Toc141203816 \h </w:instrText>
            </w:r>
            <w:r w:rsidR="008B2629">
              <w:rPr>
                <w:noProof/>
                <w:webHidden/>
              </w:rPr>
            </w:r>
            <w:r w:rsidR="008B2629">
              <w:rPr>
                <w:noProof/>
                <w:webHidden/>
              </w:rPr>
              <w:fldChar w:fldCharType="separate"/>
            </w:r>
            <w:r w:rsidR="008B2629">
              <w:rPr>
                <w:noProof/>
                <w:webHidden/>
              </w:rPr>
              <w:t>14</w:t>
            </w:r>
            <w:r w:rsidR="008B2629">
              <w:rPr>
                <w:noProof/>
                <w:webHidden/>
              </w:rPr>
              <w:fldChar w:fldCharType="end"/>
            </w:r>
          </w:hyperlink>
        </w:p>
        <w:p w14:paraId="5E40905B" w14:textId="01D842A3" w:rsidR="008B2629" w:rsidRDefault="00BE20E3">
          <w:pPr>
            <w:pStyle w:val="Spistreci2"/>
            <w:tabs>
              <w:tab w:val="right" w:leader="dot" w:pos="9060"/>
            </w:tabs>
            <w:rPr>
              <w:noProof/>
              <w:kern w:val="2"/>
              <w14:ligatures w14:val="standardContextual"/>
            </w:rPr>
          </w:pPr>
          <w:hyperlink w:anchor="_Toc141203817" w:history="1">
            <w:r w:rsidR="008B2629" w:rsidRPr="00573B98">
              <w:rPr>
                <w:rStyle w:val="Hipercze"/>
                <w:rFonts w:ascii="Arial" w:hAnsi="Arial" w:cs="Arial"/>
                <w:noProof/>
              </w:rPr>
              <w:t>6.8 Departament Programów Infrastrukturalnych</w:t>
            </w:r>
            <w:r w:rsidR="008B2629">
              <w:rPr>
                <w:noProof/>
                <w:webHidden/>
              </w:rPr>
              <w:tab/>
            </w:r>
            <w:r w:rsidR="008B2629">
              <w:rPr>
                <w:noProof/>
                <w:webHidden/>
              </w:rPr>
              <w:fldChar w:fldCharType="begin"/>
            </w:r>
            <w:r w:rsidR="008B2629">
              <w:rPr>
                <w:noProof/>
                <w:webHidden/>
              </w:rPr>
              <w:instrText xml:space="preserve"> PAGEREF _Toc141203817 \h </w:instrText>
            </w:r>
            <w:r w:rsidR="008B2629">
              <w:rPr>
                <w:noProof/>
                <w:webHidden/>
              </w:rPr>
            </w:r>
            <w:r w:rsidR="008B2629">
              <w:rPr>
                <w:noProof/>
                <w:webHidden/>
              </w:rPr>
              <w:fldChar w:fldCharType="separate"/>
            </w:r>
            <w:r w:rsidR="008B2629">
              <w:rPr>
                <w:noProof/>
                <w:webHidden/>
              </w:rPr>
              <w:t>15</w:t>
            </w:r>
            <w:r w:rsidR="008B2629">
              <w:rPr>
                <w:noProof/>
                <w:webHidden/>
              </w:rPr>
              <w:fldChar w:fldCharType="end"/>
            </w:r>
          </w:hyperlink>
        </w:p>
        <w:p w14:paraId="6DEEED90" w14:textId="50CAADED" w:rsidR="008B2629" w:rsidRDefault="00BE20E3">
          <w:pPr>
            <w:pStyle w:val="Spistreci2"/>
            <w:tabs>
              <w:tab w:val="right" w:leader="dot" w:pos="9060"/>
            </w:tabs>
            <w:rPr>
              <w:noProof/>
              <w:kern w:val="2"/>
              <w14:ligatures w14:val="standardContextual"/>
            </w:rPr>
          </w:pPr>
          <w:hyperlink w:anchor="_Toc141203818" w:history="1">
            <w:r w:rsidR="008B2629" w:rsidRPr="00573B98">
              <w:rPr>
                <w:rStyle w:val="Hipercze"/>
                <w:rFonts w:ascii="Arial" w:hAnsi="Arial" w:cs="Arial"/>
                <w:noProof/>
              </w:rPr>
              <w:t>6.9 Departament Programów Pomocowych</w:t>
            </w:r>
            <w:r w:rsidR="008B2629">
              <w:rPr>
                <w:noProof/>
                <w:webHidden/>
              </w:rPr>
              <w:tab/>
            </w:r>
            <w:r w:rsidR="008B2629">
              <w:rPr>
                <w:noProof/>
                <w:webHidden/>
              </w:rPr>
              <w:fldChar w:fldCharType="begin"/>
            </w:r>
            <w:r w:rsidR="008B2629">
              <w:rPr>
                <w:noProof/>
                <w:webHidden/>
              </w:rPr>
              <w:instrText xml:space="preserve"> PAGEREF _Toc141203818 \h </w:instrText>
            </w:r>
            <w:r w:rsidR="008B2629">
              <w:rPr>
                <w:noProof/>
                <w:webHidden/>
              </w:rPr>
            </w:r>
            <w:r w:rsidR="008B2629">
              <w:rPr>
                <w:noProof/>
                <w:webHidden/>
              </w:rPr>
              <w:fldChar w:fldCharType="separate"/>
            </w:r>
            <w:r w:rsidR="008B2629">
              <w:rPr>
                <w:noProof/>
                <w:webHidden/>
              </w:rPr>
              <w:t>15</w:t>
            </w:r>
            <w:r w:rsidR="008B2629">
              <w:rPr>
                <w:noProof/>
                <w:webHidden/>
              </w:rPr>
              <w:fldChar w:fldCharType="end"/>
            </w:r>
          </w:hyperlink>
        </w:p>
        <w:p w14:paraId="021CACD8" w14:textId="500368FC" w:rsidR="008B2629" w:rsidRDefault="00BE20E3">
          <w:pPr>
            <w:pStyle w:val="Spistreci2"/>
            <w:tabs>
              <w:tab w:val="right" w:leader="dot" w:pos="9060"/>
            </w:tabs>
            <w:rPr>
              <w:noProof/>
              <w:kern w:val="2"/>
              <w14:ligatures w14:val="standardContextual"/>
            </w:rPr>
          </w:pPr>
          <w:hyperlink w:anchor="_Toc141203819" w:history="1">
            <w:r w:rsidR="008B2629" w:rsidRPr="00573B98">
              <w:rPr>
                <w:rStyle w:val="Hipercze"/>
                <w:rFonts w:ascii="Arial" w:hAnsi="Arial" w:cs="Arial"/>
                <w:noProof/>
              </w:rPr>
              <w:t>6.10 Departament Programów Ponadregionalnych</w:t>
            </w:r>
            <w:r w:rsidR="008B2629">
              <w:rPr>
                <w:noProof/>
                <w:webHidden/>
              </w:rPr>
              <w:tab/>
            </w:r>
            <w:r w:rsidR="008B2629">
              <w:rPr>
                <w:noProof/>
                <w:webHidden/>
              </w:rPr>
              <w:fldChar w:fldCharType="begin"/>
            </w:r>
            <w:r w:rsidR="008B2629">
              <w:rPr>
                <w:noProof/>
                <w:webHidden/>
              </w:rPr>
              <w:instrText xml:space="preserve"> PAGEREF _Toc141203819 \h </w:instrText>
            </w:r>
            <w:r w:rsidR="008B2629">
              <w:rPr>
                <w:noProof/>
                <w:webHidden/>
              </w:rPr>
            </w:r>
            <w:r w:rsidR="008B2629">
              <w:rPr>
                <w:noProof/>
                <w:webHidden/>
              </w:rPr>
              <w:fldChar w:fldCharType="separate"/>
            </w:r>
            <w:r w:rsidR="008B2629">
              <w:rPr>
                <w:noProof/>
                <w:webHidden/>
              </w:rPr>
              <w:t>15</w:t>
            </w:r>
            <w:r w:rsidR="008B2629">
              <w:rPr>
                <w:noProof/>
                <w:webHidden/>
              </w:rPr>
              <w:fldChar w:fldCharType="end"/>
            </w:r>
          </w:hyperlink>
        </w:p>
        <w:p w14:paraId="211F93F1" w14:textId="2F64223A" w:rsidR="008B2629" w:rsidRDefault="00BE20E3">
          <w:pPr>
            <w:pStyle w:val="Spistreci2"/>
            <w:tabs>
              <w:tab w:val="right" w:leader="dot" w:pos="9060"/>
            </w:tabs>
            <w:rPr>
              <w:noProof/>
              <w:kern w:val="2"/>
              <w14:ligatures w14:val="standardContextual"/>
            </w:rPr>
          </w:pPr>
          <w:hyperlink w:anchor="_Toc141203820" w:history="1">
            <w:r w:rsidR="008B2629" w:rsidRPr="00573B98">
              <w:rPr>
                <w:rStyle w:val="Hipercze"/>
                <w:rFonts w:ascii="Arial" w:hAnsi="Arial" w:cs="Arial"/>
                <w:noProof/>
              </w:rPr>
              <w:t>6.11 Departament Rozwoju Cyfrowego</w:t>
            </w:r>
            <w:r w:rsidR="008B2629">
              <w:rPr>
                <w:noProof/>
                <w:webHidden/>
              </w:rPr>
              <w:tab/>
            </w:r>
            <w:r w:rsidR="008B2629">
              <w:rPr>
                <w:noProof/>
                <w:webHidden/>
              </w:rPr>
              <w:fldChar w:fldCharType="begin"/>
            </w:r>
            <w:r w:rsidR="008B2629">
              <w:rPr>
                <w:noProof/>
                <w:webHidden/>
              </w:rPr>
              <w:instrText xml:space="preserve"> PAGEREF _Toc141203820 \h </w:instrText>
            </w:r>
            <w:r w:rsidR="008B2629">
              <w:rPr>
                <w:noProof/>
                <w:webHidden/>
              </w:rPr>
            </w:r>
            <w:r w:rsidR="008B2629">
              <w:rPr>
                <w:noProof/>
                <w:webHidden/>
              </w:rPr>
              <w:fldChar w:fldCharType="separate"/>
            </w:r>
            <w:r w:rsidR="008B2629">
              <w:rPr>
                <w:noProof/>
                <w:webHidden/>
              </w:rPr>
              <w:t>16</w:t>
            </w:r>
            <w:r w:rsidR="008B2629">
              <w:rPr>
                <w:noProof/>
                <w:webHidden/>
              </w:rPr>
              <w:fldChar w:fldCharType="end"/>
            </w:r>
          </w:hyperlink>
          <w:r w:rsidR="008B2629">
            <w:rPr>
              <w:rStyle w:val="Hipercze"/>
              <w:noProof/>
            </w:rPr>
            <w:t xml:space="preserve"> </w:t>
          </w:r>
        </w:p>
        <w:p w14:paraId="537B443E" w14:textId="1CE070BB" w:rsidR="008B2629" w:rsidRDefault="00BE20E3">
          <w:pPr>
            <w:pStyle w:val="Spistreci2"/>
            <w:tabs>
              <w:tab w:val="right" w:leader="dot" w:pos="9060"/>
            </w:tabs>
            <w:rPr>
              <w:noProof/>
              <w:kern w:val="2"/>
              <w14:ligatures w14:val="standardContextual"/>
            </w:rPr>
          </w:pPr>
          <w:hyperlink w:anchor="_Toc141203821" w:history="1">
            <w:r w:rsidR="008B2629" w:rsidRPr="00573B98">
              <w:rPr>
                <w:rStyle w:val="Hipercze"/>
                <w:rFonts w:ascii="Arial" w:hAnsi="Arial" w:cs="Arial"/>
                <w:noProof/>
              </w:rPr>
              <w:t>6.12 Departament Strategii</w:t>
            </w:r>
            <w:r w:rsidR="008B2629">
              <w:rPr>
                <w:noProof/>
                <w:webHidden/>
              </w:rPr>
              <w:tab/>
            </w:r>
            <w:r w:rsidR="008B2629">
              <w:rPr>
                <w:noProof/>
                <w:webHidden/>
              </w:rPr>
              <w:fldChar w:fldCharType="begin"/>
            </w:r>
            <w:r w:rsidR="008B2629">
              <w:rPr>
                <w:noProof/>
                <w:webHidden/>
              </w:rPr>
              <w:instrText xml:space="preserve"> PAGEREF _Toc141203821 \h </w:instrText>
            </w:r>
            <w:r w:rsidR="008B2629">
              <w:rPr>
                <w:noProof/>
                <w:webHidden/>
              </w:rPr>
            </w:r>
            <w:r w:rsidR="008B2629">
              <w:rPr>
                <w:noProof/>
                <w:webHidden/>
              </w:rPr>
              <w:fldChar w:fldCharType="separate"/>
            </w:r>
            <w:r w:rsidR="008B2629">
              <w:rPr>
                <w:noProof/>
                <w:webHidden/>
              </w:rPr>
              <w:t>16</w:t>
            </w:r>
            <w:r w:rsidR="008B2629">
              <w:rPr>
                <w:noProof/>
                <w:webHidden/>
              </w:rPr>
              <w:fldChar w:fldCharType="end"/>
            </w:r>
          </w:hyperlink>
        </w:p>
        <w:p w14:paraId="3AF5D823" w14:textId="78059C1C" w:rsidR="008B2629" w:rsidRDefault="00BE20E3">
          <w:pPr>
            <w:pStyle w:val="Spistreci2"/>
            <w:tabs>
              <w:tab w:val="right" w:leader="dot" w:pos="9060"/>
            </w:tabs>
            <w:rPr>
              <w:noProof/>
              <w:kern w:val="2"/>
              <w14:ligatures w14:val="standardContextual"/>
            </w:rPr>
          </w:pPr>
          <w:hyperlink w:anchor="_Toc141203822" w:history="1">
            <w:r w:rsidR="008B2629" w:rsidRPr="00573B98">
              <w:rPr>
                <w:rStyle w:val="Hipercze"/>
                <w:rFonts w:ascii="Arial" w:hAnsi="Arial" w:cs="Arial"/>
                <w:noProof/>
              </w:rPr>
              <w:t>6.13 Departament Współpracy Terytorialnej</w:t>
            </w:r>
            <w:r w:rsidR="008B2629">
              <w:rPr>
                <w:noProof/>
                <w:webHidden/>
              </w:rPr>
              <w:tab/>
            </w:r>
            <w:r w:rsidR="008B2629">
              <w:rPr>
                <w:noProof/>
                <w:webHidden/>
              </w:rPr>
              <w:fldChar w:fldCharType="begin"/>
            </w:r>
            <w:r w:rsidR="008B2629">
              <w:rPr>
                <w:noProof/>
                <w:webHidden/>
              </w:rPr>
              <w:instrText xml:space="preserve"> PAGEREF _Toc141203822 \h </w:instrText>
            </w:r>
            <w:r w:rsidR="008B2629">
              <w:rPr>
                <w:noProof/>
                <w:webHidden/>
              </w:rPr>
            </w:r>
            <w:r w:rsidR="008B2629">
              <w:rPr>
                <w:noProof/>
                <w:webHidden/>
              </w:rPr>
              <w:fldChar w:fldCharType="separate"/>
            </w:r>
            <w:r w:rsidR="008B2629">
              <w:rPr>
                <w:noProof/>
                <w:webHidden/>
              </w:rPr>
              <w:t>17</w:t>
            </w:r>
            <w:r w:rsidR="008B2629">
              <w:rPr>
                <w:noProof/>
                <w:webHidden/>
              </w:rPr>
              <w:fldChar w:fldCharType="end"/>
            </w:r>
          </w:hyperlink>
        </w:p>
        <w:p w14:paraId="047199D9" w14:textId="3FC1D86C" w:rsidR="008B2629" w:rsidRDefault="00BE20E3">
          <w:pPr>
            <w:pStyle w:val="Spistreci2"/>
            <w:tabs>
              <w:tab w:val="right" w:leader="dot" w:pos="9060"/>
            </w:tabs>
            <w:rPr>
              <w:noProof/>
              <w:kern w:val="2"/>
              <w14:ligatures w14:val="standardContextual"/>
            </w:rPr>
          </w:pPr>
          <w:hyperlink w:anchor="_Toc141203823" w:history="1">
            <w:r w:rsidR="008B2629" w:rsidRPr="00573B98">
              <w:rPr>
                <w:rStyle w:val="Hipercze"/>
                <w:rFonts w:ascii="Arial" w:hAnsi="Arial" w:cs="Arial"/>
                <w:noProof/>
              </w:rPr>
              <w:t>6.14 Departament Spraw Europejskich i Współpracy Międzynarodowej</w:t>
            </w:r>
            <w:r w:rsidR="008B2629">
              <w:rPr>
                <w:noProof/>
                <w:webHidden/>
              </w:rPr>
              <w:tab/>
            </w:r>
            <w:r w:rsidR="008B2629">
              <w:rPr>
                <w:noProof/>
                <w:webHidden/>
              </w:rPr>
              <w:fldChar w:fldCharType="begin"/>
            </w:r>
            <w:r w:rsidR="008B2629">
              <w:rPr>
                <w:noProof/>
                <w:webHidden/>
              </w:rPr>
              <w:instrText xml:space="preserve"> PAGEREF _Toc141203823 \h </w:instrText>
            </w:r>
            <w:r w:rsidR="008B2629">
              <w:rPr>
                <w:noProof/>
                <w:webHidden/>
              </w:rPr>
            </w:r>
            <w:r w:rsidR="008B2629">
              <w:rPr>
                <w:noProof/>
                <w:webHidden/>
              </w:rPr>
              <w:fldChar w:fldCharType="separate"/>
            </w:r>
            <w:r w:rsidR="008B2629">
              <w:rPr>
                <w:noProof/>
                <w:webHidden/>
              </w:rPr>
              <w:t>17</w:t>
            </w:r>
            <w:r w:rsidR="008B2629">
              <w:rPr>
                <w:noProof/>
                <w:webHidden/>
              </w:rPr>
              <w:fldChar w:fldCharType="end"/>
            </w:r>
          </w:hyperlink>
        </w:p>
        <w:p w14:paraId="1527D939" w14:textId="167A34A4" w:rsidR="008B2629" w:rsidRDefault="00BE20E3">
          <w:pPr>
            <w:pStyle w:val="Spistreci2"/>
            <w:tabs>
              <w:tab w:val="right" w:leader="dot" w:pos="9060"/>
            </w:tabs>
            <w:rPr>
              <w:noProof/>
              <w:kern w:val="2"/>
              <w14:ligatures w14:val="standardContextual"/>
            </w:rPr>
          </w:pPr>
          <w:hyperlink w:anchor="_Toc141203824" w:history="1">
            <w:r w:rsidR="008B2629" w:rsidRPr="00573B98">
              <w:rPr>
                <w:rStyle w:val="Hipercze"/>
                <w:rFonts w:ascii="Arial" w:hAnsi="Arial" w:cs="Arial"/>
                <w:noProof/>
              </w:rPr>
              <w:t>6.15 Biuro Administracyjne</w:t>
            </w:r>
            <w:r w:rsidR="008B2629">
              <w:rPr>
                <w:noProof/>
                <w:webHidden/>
              </w:rPr>
              <w:tab/>
            </w:r>
            <w:r w:rsidR="008B2629">
              <w:rPr>
                <w:noProof/>
                <w:webHidden/>
              </w:rPr>
              <w:fldChar w:fldCharType="begin"/>
            </w:r>
            <w:r w:rsidR="008B2629">
              <w:rPr>
                <w:noProof/>
                <w:webHidden/>
              </w:rPr>
              <w:instrText xml:space="preserve"> PAGEREF _Toc141203824 \h </w:instrText>
            </w:r>
            <w:r w:rsidR="008B2629">
              <w:rPr>
                <w:noProof/>
                <w:webHidden/>
              </w:rPr>
            </w:r>
            <w:r w:rsidR="008B2629">
              <w:rPr>
                <w:noProof/>
                <w:webHidden/>
              </w:rPr>
              <w:fldChar w:fldCharType="separate"/>
            </w:r>
            <w:r w:rsidR="008B2629">
              <w:rPr>
                <w:noProof/>
                <w:webHidden/>
              </w:rPr>
              <w:t>18</w:t>
            </w:r>
            <w:r w:rsidR="008B2629">
              <w:rPr>
                <w:noProof/>
                <w:webHidden/>
              </w:rPr>
              <w:fldChar w:fldCharType="end"/>
            </w:r>
          </w:hyperlink>
        </w:p>
        <w:p w14:paraId="34C52CCF" w14:textId="298BF47E" w:rsidR="008B2629" w:rsidRDefault="00BE20E3">
          <w:pPr>
            <w:pStyle w:val="Spistreci1"/>
            <w:tabs>
              <w:tab w:val="left" w:pos="440"/>
              <w:tab w:val="right" w:leader="dot" w:pos="9060"/>
            </w:tabs>
            <w:rPr>
              <w:noProof/>
              <w:kern w:val="2"/>
              <w14:ligatures w14:val="standardContextual"/>
            </w:rPr>
          </w:pPr>
          <w:hyperlink w:anchor="_Toc141203825" w:history="1">
            <w:r w:rsidR="008B2629" w:rsidRPr="00573B98">
              <w:rPr>
                <w:rStyle w:val="Hipercze"/>
                <w:rFonts w:ascii="Arial" w:hAnsi="Arial" w:cs="Arial"/>
                <w:noProof/>
              </w:rPr>
              <w:t>7.</w:t>
            </w:r>
            <w:r w:rsidR="008B2629">
              <w:rPr>
                <w:noProof/>
                <w:kern w:val="2"/>
                <w14:ligatures w14:val="standardContextual"/>
              </w:rPr>
              <w:tab/>
            </w:r>
            <w:r w:rsidR="008B2629" w:rsidRPr="00573B98">
              <w:rPr>
                <w:rStyle w:val="Hipercze"/>
                <w:rFonts w:ascii="Arial" w:hAnsi="Arial" w:cs="Arial"/>
                <w:noProof/>
              </w:rPr>
              <w:t>Potencjalni Interesariusze Programu</w:t>
            </w:r>
            <w:r w:rsidR="008B2629">
              <w:rPr>
                <w:noProof/>
                <w:webHidden/>
              </w:rPr>
              <w:tab/>
            </w:r>
            <w:r w:rsidR="008B2629">
              <w:rPr>
                <w:noProof/>
                <w:webHidden/>
              </w:rPr>
              <w:fldChar w:fldCharType="begin"/>
            </w:r>
            <w:r w:rsidR="008B2629">
              <w:rPr>
                <w:noProof/>
                <w:webHidden/>
              </w:rPr>
              <w:instrText xml:space="preserve"> PAGEREF _Toc141203825 \h </w:instrText>
            </w:r>
            <w:r w:rsidR="008B2629">
              <w:rPr>
                <w:noProof/>
                <w:webHidden/>
              </w:rPr>
            </w:r>
            <w:r w:rsidR="008B2629">
              <w:rPr>
                <w:noProof/>
                <w:webHidden/>
              </w:rPr>
              <w:fldChar w:fldCharType="separate"/>
            </w:r>
            <w:r w:rsidR="008B2629">
              <w:rPr>
                <w:noProof/>
                <w:webHidden/>
              </w:rPr>
              <w:t>18</w:t>
            </w:r>
            <w:r w:rsidR="008B2629">
              <w:rPr>
                <w:noProof/>
                <w:webHidden/>
              </w:rPr>
              <w:fldChar w:fldCharType="end"/>
            </w:r>
          </w:hyperlink>
        </w:p>
        <w:p w14:paraId="0B54D785" w14:textId="28E7020C" w:rsidR="008B2629" w:rsidRDefault="00BE20E3">
          <w:pPr>
            <w:pStyle w:val="Spistreci1"/>
            <w:tabs>
              <w:tab w:val="left" w:pos="440"/>
              <w:tab w:val="right" w:leader="dot" w:pos="9060"/>
            </w:tabs>
            <w:rPr>
              <w:noProof/>
              <w:kern w:val="2"/>
              <w14:ligatures w14:val="standardContextual"/>
            </w:rPr>
          </w:pPr>
          <w:hyperlink w:anchor="_Toc141203826" w:history="1">
            <w:r w:rsidR="008B2629" w:rsidRPr="00573B98">
              <w:rPr>
                <w:rStyle w:val="Hipercze"/>
                <w:rFonts w:ascii="Arial" w:hAnsi="Arial" w:cs="Arial"/>
                <w:noProof/>
              </w:rPr>
              <w:t>8.</w:t>
            </w:r>
            <w:r w:rsidR="008B2629">
              <w:rPr>
                <w:noProof/>
                <w:kern w:val="2"/>
                <w14:ligatures w14:val="standardContextual"/>
              </w:rPr>
              <w:tab/>
            </w:r>
            <w:r w:rsidR="008B2629" w:rsidRPr="00573B98">
              <w:rPr>
                <w:rStyle w:val="Hipercze"/>
                <w:rFonts w:ascii="Arial" w:hAnsi="Arial" w:cs="Arial"/>
                <w:noProof/>
              </w:rPr>
              <w:t>Okres realizacji Programu</w:t>
            </w:r>
            <w:r w:rsidR="008B2629">
              <w:rPr>
                <w:noProof/>
                <w:webHidden/>
              </w:rPr>
              <w:tab/>
            </w:r>
            <w:r w:rsidR="008B2629">
              <w:rPr>
                <w:noProof/>
                <w:webHidden/>
              </w:rPr>
              <w:fldChar w:fldCharType="begin"/>
            </w:r>
            <w:r w:rsidR="008B2629">
              <w:rPr>
                <w:noProof/>
                <w:webHidden/>
              </w:rPr>
              <w:instrText xml:space="preserve"> PAGEREF _Toc141203826 \h </w:instrText>
            </w:r>
            <w:r w:rsidR="008B2629">
              <w:rPr>
                <w:noProof/>
                <w:webHidden/>
              </w:rPr>
            </w:r>
            <w:r w:rsidR="008B2629">
              <w:rPr>
                <w:noProof/>
                <w:webHidden/>
              </w:rPr>
              <w:fldChar w:fldCharType="separate"/>
            </w:r>
            <w:r w:rsidR="008B2629">
              <w:rPr>
                <w:noProof/>
                <w:webHidden/>
              </w:rPr>
              <w:t>18</w:t>
            </w:r>
            <w:r w:rsidR="008B2629">
              <w:rPr>
                <w:noProof/>
                <w:webHidden/>
              </w:rPr>
              <w:fldChar w:fldCharType="end"/>
            </w:r>
          </w:hyperlink>
        </w:p>
        <w:p w14:paraId="50DCC662" w14:textId="3F9B479A" w:rsidR="008B2629" w:rsidRDefault="00BE20E3">
          <w:pPr>
            <w:pStyle w:val="Spistreci1"/>
            <w:tabs>
              <w:tab w:val="left" w:pos="440"/>
              <w:tab w:val="right" w:leader="dot" w:pos="9060"/>
            </w:tabs>
            <w:rPr>
              <w:noProof/>
              <w:kern w:val="2"/>
              <w14:ligatures w14:val="standardContextual"/>
            </w:rPr>
          </w:pPr>
          <w:hyperlink w:anchor="_Toc141203827" w:history="1">
            <w:r w:rsidR="008B2629" w:rsidRPr="00573B98">
              <w:rPr>
                <w:rStyle w:val="Hipercze"/>
                <w:rFonts w:ascii="Arial" w:hAnsi="Arial" w:cs="Arial"/>
                <w:noProof/>
              </w:rPr>
              <w:t>9.</w:t>
            </w:r>
            <w:r w:rsidR="008B2629">
              <w:rPr>
                <w:noProof/>
                <w:kern w:val="2"/>
                <w14:ligatures w14:val="standardContextual"/>
              </w:rPr>
              <w:tab/>
            </w:r>
            <w:r w:rsidR="008B2629" w:rsidRPr="00573B98">
              <w:rPr>
                <w:rStyle w:val="Hipercze"/>
                <w:rFonts w:ascii="Arial" w:hAnsi="Arial" w:cs="Arial"/>
                <w:noProof/>
              </w:rPr>
              <w:t>Środki finansowe przeznaczone na realizację Programu</w:t>
            </w:r>
            <w:r w:rsidR="008B2629">
              <w:rPr>
                <w:noProof/>
                <w:webHidden/>
              </w:rPr>
              <w:tab/>
            </w:r>
            <w:r w:rsidR="008B2629">
              <w:rPr>
                <w:noProof/>
                <w:webHidden/>
              </w:rPr>
              <w:fldChar w:fldCharType="begin"/>
            </w:r>
            <w:r w:rsidR="008B2629">
              <w:rPr>
                <w:noProof/>
                <w:webHidden/>
              </w:rPr>
              <w:instrText xml:space="preserve"> PAGEREF _Toc141203827 \h </w:instrText>
            </w:r>
            <w:r w:rsidR="008B2629">
              <w:rPr>
                <w:noProof/>
                <w:webHidden/>
              </w:rPr>
            </w:r>
            <w:r w:rsidR="008B2629">
              <w:rPr>
                <w:noProof/>
                <w:webHidden/>
              </w:rPr>
              <w:fldChar w:fldCharType="separate"/>
            </w:r>
            <w:r w:rsidR="008B2629">
              <w:rPr>
                <w:noProof/>
                <w:webHidden/>
              </w:rPr>
              <w:t>19</w:t>
            </w:r>
            <w:r w:rsidR="008B2629">
              <w:rPr>
                <w:noProof/>
                <w:webHidden/>
              </w:rPr>
              <w:fldChar w:fldCharType="end"/>
            </w:r>
          </w:hyperlink>
        </w:p>
        <w:p w14:paraId="40B378DD" w14:textId="59DE4723" w:rsidR="008B2629" w:rsidRDefault="00BE20E3">
          <w:pPr>
            <w:pStyle w:val="Spistreci1"/>
            <w:tabs>
              <w:tab w:val="left" w:pos="660"/>
              <w:tab w:val="right" w:leader="dot" w:pos="9060"/>
            </w:tabs>
            <w:rPr>
              <w:noProof/>
              <w:kern w:val="2"/>
              <w14:ligatures w14:val="standardContextual"/>
            </w:rPr>
          </w:pPr>
          <w:hyperlink w:anchor="_Toc141203828" w:history="1">
            <w:r w:rsidR="008B2629" w:rsidRPr="00573B98">
              <w:rPr>
                <w:rStyle w:val="Hipercze"/>
                <w:rFonts w:ascii="Arial" w:hAnsi="Arial" w:cs="Arial"/>
                <w:noProof/>
              </w:rPr>
              <w:t>10.</w:t>
            </w:r>
            <w:r w:rsidR="008B2629">
              <w:rPr>
                <w:noProof/>
                <w:kern w:val="2"/>
                <w14:ligatures w14:val="standardContextual"/>
              </w:rPr>
              <w:tab/>
            </w:r>
            <w:r w:rsidR="008B2629" w:rsidRPr="00573B98">
              <w:rPr>
                <w:rStyle w:val="Hipercze"/>
                <w:rFonts w:ascii="Arial" w:hAnsi="Arial" w:cs="Arial"/>
                <w:noProof/>
              </w:rPr>
              <w:t>Koordynacja i monitorowanie realizacji Programu</w:t>
            </w:r>
            <w:r w:rsidR="008B2629">
              <w:rPr>
                <w:noProof/>
                <w:webHidden/>
              </w:rPr>
              <w:tab/>
            </w:r>
            <w:r w:rsidR="008B2629">
              <w:rPr>
                <w:noProof/>
                <w:webHidden/>
              </w:rPr>
              <w:fldChar w:fldCharType="begin"/>
            </w:r>
            <w:r w:rsidR="008B2629">
              <w:rPr>
                <w:noProof/>
                <w:webHidden/>
              </w:rPr>
              <w:instrText xml:space="preserve"> PAGEREF _Toc141203828 \h </w:instrText>
            </w:r>
            <w:r w:rsidR="008B2629">
              <w:rPr>
                <w:noProof/>
                <w:webHidden/>
              </w:rPr>
            </w:r>
            <w:r w:rsidR="008B2629">
              <w:rPr>
                <w:noProof/>
                <w:webHidden/>
              </w:rPr>
              <w:fldChar w:fldCharType="separate"/>
            </w:r>
            <w:r w:rsidR="008B2629">
              <w:rPr>
                <w:noProof/>
                <w:webHidden/>
              </w:rPr>
              <w:t>19</w:t>
            </w:r>
            <w:r w:rsidR="008B2629">
              <w:rPr>
                <w:noProof/>
                <w:webHidden/>
              </w:rPr>
              <w:fldChar w:fldCharType="end"/>
            </w:r>
          </w:hyperlink>
        </w:p>
        <w:p w14:paraId="40309944" w14:textId="473AA1F6" w:rsidR="008B2629" w:rsidRDefault="00BE20E3">
          <w:pPr>
            <w:pStyle w:val="Spistreci1"/>
            <w:tabs>
              <w:tab w:val="left" w:pos="660"/>
              <w:tab w:val="right" w:leader="dot" w:pos="9060"/>
            </w:tabs>
            <w:rPr>
              <w:noProof/>
              <w:kern w:val="2"/>
              <w14:ligatures w14:val="standardContextual"/>
            </w:rPr>
          </w:pPr>
          <w:hyperlink w:anchor="_Toc141203829" w:history="1">
            <w:r w:rsidR="008B2629" w:rsidRPr="00573B98">
              <w:rPr>
                <w:rStyle w:val="Hipercze"/>
                <w:rFonts w:ascii="Arial" w:hAnsi="Arial" w:cs="Arial"/>
                <w:noProof/>
              </w:rPr>
              <w:t>11.</w:t>
            </w:r>
            <w:r w:rsidR="008B2629">
              <w:rPr>
                <w:noProof/>
                <w:kern w:val="2"/>
                <w14:ligatures w14:val="standardContextual"/>
              </w:rPr>
              <w:tab/>
            </w:r>
            <w:r w:rsidR="008B2629" w:rsidRPr="00573B98">
              <w:rPr>
                <w:rStyle w:val="Hipercze"/>
                <w:rFonts w:ascii="Arial" w:hAnsi="Arial" w:cs="Arial"/>
                <w:noProof/>
              </w:rPr>
              <w:t>Przygotowanie Programu i przeprowadzone konsultacje publiczne</w:t>
            </w:r>
            <w:r w:rsidR="008B2629">
              <w:rPr>
                <w:noProof/>
                <w:webHidden/>
              </w:rPr>
              <w:tab/>
            </w:r>
            <w:r w:rsidR="008B2629">
              <w:rPr>
                <w:noProof/>
                <w:webHidden/>
              </w:rPr>
              <w:fldChar w:fldCharType="begin"/>
            </w:r>
            <w:r w:rsidR="008B2629">
              <w:rPr>
                <w:noProof/>
                <w:webHidden/>
              </w:rPr>
              <w:instrText xml:space="preserve"> PAGEREF _Toc141203829 \h </w:instrText>
            </w:r>
            <w:r w:rsidR="008B2629">
              <w:rPr>
                <w:noProof/>
                <w:webHidden/>
              </w:rPr>
            </w:r>
            <w:r w:rsidR="008B2629">
              <w:rPr>
                <w:noProof/>
                <w:webHidden/>
              </w:rPr>
              <w:fldChar w:fldCharType="separate"/>
            </w:r>
            <w:r w:rsidR="008B2629">
              <w:rPr>
                <w:noProof/>
                <w:webHidden/>
              </w:rPr>
              <w:t>20</w:t>
            </w:r>
            <w:r w:rsidR="008B2629">
              <w:rPr>
                <w:noProof/>
                <w:webHidden/>
              </w:rPr>
              <w:fldChar w:fldCharType="end"/>
            </w:r>
          </w:hyperlink>
        </w:p>
        <w:p w14:paraId="6B1FC8F4" w14:textId="23749D85" w:rsidR="001E4E83" w:rsidRPr="00265AFB" w:rsidRDefault="001E4E83">
          <w:r w:rsidRPr="00265AFB">
            <w:rPr>
              <w:rFonts w:ascii="Arial" w:hAnsi="Arial" w:cs="Arial"/>
              <w:b/>
              <w:bCs/>
            </w:rPr>
            <w:fldChar w:fldCharType="end"/>
          </w:r>
        </w:p>
      </w:sdtContent>
    </w:sdt>
    <w:p w14:paraId="3D6D37A5" w14:textId="77777777" w:rsidR="00A92063" w:rsidRPr="00265AFB" w:rsidRDefault="00A92063" w:rsidP="001E4E83"/>
    <w:p w14:paraId="21FC8A49" w14:textId="77777777" w:rsidR="00C01BCE" w:rsidRPr="00265AFB" w:rsidRDefault="00C01BCE" w:rsidP="001E4E83"/>
    <w:p w14:paraId="7051E816" w14:textId="77777777" w:rsidR="00C01BCE" w:rsidRPr="00265AFB" w:rsidRDefault="00C01BCE" w:rsidP="001E4E83"/>
    <w:p w14:paraId="11417E78" w14:textId="77777777" w:rsidR="00C01BCE" w:rsidRPr="00265AFB" w:rsidRDefault="00C01BCE" w:rsidP="001E4E83"/>
    <w:p w14:paraId="189D796B" w14:textId="77777777" w:rsidR="00C01BCE" w:rsidRPr="00265AFB" w:rsidRDefault="00C01BCE" w:rsidP="001E4E83"/>
    <w:p w14:paraId="6C47BDB5" w14:textId="77777777" w:rsidR="00D3066B" w:rsidRPr="00265AFB" w:rsidRDefault="00D3066B" w:rsidP="001E4E83"/>
    <w:p w14:paraId="1745BFAB" w14:textId="77777777" w:rsidR="00D3066B" w:rsidRPr="00265AFB" w:rsidRDefault="00D3066B" w:rsidP="001E4E83"/>
    <w:p w14:paraId="69D6C0C9" w14:textId="77777777" w:rsidR="00D3066B" w:rsidRPr="00265AFB" w:rsidRDefault="00D3066B" w:rsidP="001E4E83"/>
    <w:p w14:paraId="6EAECBAA" w14:textId="77777777" w:rsidR="00D3066B" w:rsidRPr="00265AFB" w:rsidRDefault="00D3066B" w:rsidP="001E4E83"/>
    <w:p w14:paraId="42C82122" w14:textId="77777777" w:rsidR="00D3066B" w:rsidRPr="00265AFB" w:rsidRDefault="00D3066B" w:rsidP="001E4E83"/>
    <w:p w14:paraId="12ABF03E" w14:textId="77777777" w:rsidR="00D3066B" w:rsidRPr="00265AFB" w:rsidRDefault="00D3066B" w:rsidP="001E4E83"/>
    <w:p w14:paraId="692C3AA9" w14:textId="77777777" w:rsidR="00D3066B" w:rsidRPr="00265AFB" w:rsidRDefault="00D3066B" w:rsidP="001E4E83"/>
    <w:p w14:paraId="60D351D0" w14:textId="77777777" w:rsidR="00D3066B" w:rsidRPr="00265AFB" w:rsidRDefault="00D3066B" w:rsidP="001E4E83"/>
    <w:p w14:paraId="25F69266" w14:textId="77777777" w:rsidR="00D3066B" w:rsidRPr="00265AFB" w:rsidRDefault="00D3066B" w:rsidP="001E4E83"/>
    <w:p w14:paraId="7F5B13DD" w14:textId="77777777" w:rsidR="00D3066B" w:rsidRPr="00265AFB" w:rsidRDefault="00D3066B" w:rsidP="001E4E83"/>
    <w:p w14:paraId="64160A0E" w14:textId="77777777" w:rsidR="00B94BD9" w:rsidRPr="00265AFB" w:rsidRDefault="00B94BD9">
      <w:pPr>
        <w:rPr>
          <w:rFonts w:ascii="Arial" w:hAnsi="Arial" w:cs="Arial"/>
        </w:rPr>
      </w:pPr>
      <w:r w:rsidRPr="00265AFB">
        <w:rPr>
          <w:rFonts w:ascii="Arial" w:hAnsi="Arial" w:cs="Arial"/>
        </w:rPr>
        <w:br w:type="page"/>
      </w:r>
    </w:p>
    <w:p w14:paraId="3C8CB632" w14:textId="77777777" w:rsidR="00345DC9" w:rsidRPr="00265AFB" w:rsidRDefault="00345DC9" w:rsidP="001E4E83">
      <w:pPr>
        <w:rPr>
          <w:rFonts w:ascii="Arial" w:hAnsi="Arial" w:cs="Arial"/>
          <w:b/>
        </w:rPr>
      </w:pPr>
      <w:r w:rsidRPr="00265AFB">
        <w:rPr>
          <w:rFonts w:ascii="Arial" w:hAnsi="Arial" w:cs="Arial"/>
          <w:b/>
        </w:rPr>
        <w:lastRenderedPageBreak/>
        <w:t xml:space="preserve">Wykaz pojęć i skrótów użytych w </w:t>
      </w:r>
      <w:r w:rsidR="00852BCC" w:rsidRPr="00265AFB">
        <w:rPr>
          <w:rFonts w:ascii="Arial" w:hAnsi="Arial" w:cs="Arial"/>
          <w:b/>
        </w:rPr>
        <w:t>P</w:t>
      </w:r>
      <w:r w:rsidRPr="00265AFB">
        <w:rPr>
          <w:rFonts w:ascii="Arial" w:hAnsi="Arial" w:cs="Arial"/>
          <w:b/>
        </w:rPr>
        <w:t>rogramie</w:t>
      </w:r>
    </w:p>
    <w:p w14:paraId="1B3F198A" w14:textId="77777777" w:rsidR="00AB7B1F" w:rsidRPr="00265AFB" w:rsidRDefault="00AB7B1F" w:rsidP="00AB7B1F">
      <w:pPr>
        <w:tabs>
          <w:tab w:val="left" w:pos="5090"/>
        </w:tabs>
        <w:rPr>
          <w:rFonts w:ascii="Arial" w:hAnsi="Arial" w:cs="Arial"/>
        </w:rPr>
      </w:pPr>
      <w:r w:rsidRPr="00E40AC5">
        <w:rPr>
          <w:rFonts w:ascii="Arial" w:hAnsi="Arial" w:cs="Arial"/>
          <w:b/>
          <w:bCs/>
        </w:rPr>
        <w:t>BA</w:t>
      </w:r>
      <w:r>
        <w:rPr>
          <w:rFonts w:ascii="Arial" w:hAnsi="Arial" w:cs="Arial"/>
        </w:rPr>
        <w:t xml:space="preserve"> – Biuro Administracyjne</w:t>
      </w:r>
    </w:p>
    <w:p w14:paraId="7D366058" w14:textId="41A27770" w:rsidR="003C049E" w:rsidRPr="00265AFB" w:rsidRDefault="003C049E" w:rsidP="001E4E83">
      <w:pPr>
        <w:rPr>
          <w:rFonts w:ascii="Arial" w:hAnsi="Arial" w:cs="Arial"/>
        </w:rPr>
      </w:pPr>
      <w:r w:rsidRPr="00265AFB">
        <w:rPr>
          <w:rFonts w:ascii="Arial" w:hAnsi="Arial" w:cs="Arial"/>
          <w:b/>
        </w:rPr>
        <w:t>BM</w:t>
      </w:r>
      <w:r w:rsidR="005872FC" w:rsidRPr="00265AFB">
        <w:rPr>
          <w:rFonts w:ascii="Arial" w:hAnsi="Arial" w:cs="Arial"/>
        </w:rPr>
        <w:t xml:space="preserve"> – </w:t>
      </w:r>
      <w:r w:rsidRPr="00265AFB">
        <w:rPr>
          <w:rFonts w:ascii="Arial" w:hAnsi="Arial" w:cs="Arial"/>
        </w:rPr>
        <w:t>Biuro</w:t>
      </w:r>
      <w:r w:rsidRPr="00265AFB">
        <w:rPr>
          <w:rFonts w:ascii="Arial" w:hAnsi="Arial" w:cs="Arial"/>
          <w:b/>
        </w:rPr>
        <w:t xml:space="preserve"> </w:t>
      </w:r>
      <w:r w:rsidRPr="00265AFB">
        <w:rPr>
          <w:rFonts w:ascii="Arial" w:hAnsi="Arial" w:cs="Arial"/>
        </w:rPr>
        <w:t>Ministra</w:t>
      </w:r>
    </w:p>
    <w:p w14:paraId="2A1B1B69" w14:textId="77777777" w:rsidR="003C049E" w:rsidRDefault="003C049E" w:rsidP="001E4E83">
      <w:pPr>
        <w:rPr>
          <w:rFonts w:ascii="Arial" w:hAnsi="Arial" w:cs="Arial"/>
        </w:rPr>
      </w:pPr>
      <w:r w:rsidRPr="00265AFB">
        <w:rPr>
          <w:rFonts w:ascii="Arial" w:hAnsi="Arial" w:cs="Arial"/>
          <w:b/>
        </w:rPr>
        <w:t xml:space="preserve">BZL </w:t>
      </w:r>
      <w:r w:rsidRPr="00265AFB">
        <w:rPr>
          <w:rFonts w:ascii="Arial" w:hAnsi="Arial" w:cs="Arial"/>
        </w:rPr>
        <w:t>– Biuro Zarządzania Zasobami Ludzkimi</w:t>
      </w:r>
    </w:p>
    <w:p w14:paraId="5589FD81" w14:textId="1CC7C1D4" w:rsidR="00AB7B1F" w:rsidRDefault="00AB7B1F" w:rsidP="00AB7B1F">
      <w:pPr>
        <w:tabs>
          <w:tab w:val="left" w:pos="5090"/>
        </w:tabs>
        <w:rPr>
          <w:rFonts w:ascii="Arial" w:hAnsi="Arial" w:cs="Arial"/>
        </w:rPr>
      </w:pPr>
      <w:r w:rsidRPr="00E40AC5">
        <w:rPr>
          <w:rFonts w:ascii="Arial" w:hAnsi="Arial" w:cs="Arial"/>
          <w:b/>
          <w:bCs/>
        </w:rPr>
        <w:t>DEM</w:t>
      </w:r>
      <w:r>
        <w:rPr>
          <w:rFonts w:ascii="Arial" w:hAnsi="Arial" w:cs="Arial"/>
        </w:rPr>
        <w:t xml:space="preserve"> – Departament Spraw Europejskich i </w:t>
      </w:r>
      <w:r w:rsidR="00296FE3">
        <w:rPr>
          <w:rFonts w:ascii="Arial" w:hAnsi="Arial" w:cs="Arial"/>
        </w:rPr>
        <w:t>W</w:t>
      </w:r>
      <w:r>
        <w:rPr>
          <w:rFonts w:ascii="Arial" w:hAnsi="Arial" w:cs="Arial"/>
        </w:rPr>
        <w:t>spółpracy Międzynarodowej</w:t>
      </w:r>
    </w:p>
    <w:p w14:paraId="71E767E7" w14:textId="339FE5FB" w:rsidR="00AB7B1F" w:rsidRPr="00265AFB" w:rsidRDefault="00296FE3" w:rsidP="001E4E83">
      <w:pPr>
        <w:rPr>
          <w:rFonts w:ascii="Arial" w:hAnsi="Arial" w:cs="Arial"/>
        </w:rPr>
      </w:pPr>
      <w:r w:rsidRPr="00265AFB">
        <w:rPr>
          <w:rFonts w:ascii="Arial" w:hAnsi="Arial" w:cs="Arial"/>
          <w:b/>
        </w:rPr>
        <w:t xml:space="preserve">DIR </w:t>
      </w:r>
      <w:r w:rsidRPr="00265AFB">
        <w:rPr>
          <w:rFonts w:ascii="Arial" w:hAnsi="Arial" w:cs="Arial"/>
        </w:rPr>
        <w:t>– Departament Programów Wsparcia Innowacji i Rozwoju</w:t>
      </w:r>
    </w:p>
    <w:p w14:paraId="6CF76654" w14:textId="77777777" w:rsidR="00DC0403" w:rsidRPr="00265AFB" w:rsidRDefault="00DC0403" w:rsidP="00DC0403">
      <w:pPr>
        <w:tabs>
          <w:tab w:val="left" w:pos="5090"/>
        </w:tabs>
        <w:rPr>
          <w:rFonts w:ascii="Arial" w:hAnsi="Arial" w:cs="Arial"/>
        </w:rPr>
      </w:pPr>
      <w:r w:rsidRPr="00265AFB">
        <w:rPr>
          <w:rFonts w:ascii="Arial" w:hAnsi="Arial" w:cs="Arial"/>
          <w:b/>
        </w:rPr>
        <w:t>D</w:t>
      </w:r>
      <w:r w:rsidR="003F38CC" w:rsidRPr="00265AFB">
        <w:rPr>
          <w:rFonts w:ascii="Arial" w:hAnsi="Arial" w:cs="Arial"/>
          <w:b/>
        </w:rPr>
        <w:t>KP</w:t>
      </w:r>
      <w:r w:rsidRPr="00265AFB">
        <w:rPr>
          <w:rFonts w:ascii="Arial" w:hAnsi="Arial" w:cs="Arial"/>
        </w:rPr>
        <w:t xml:space="preserve"> – Departament</w:t>
      </w:r>
      <w:r w:rsidR="003F38CC" w:rsidRPr="00265AFB">
        <w:rPr>
          <w:rFonts w:ascii="Arial" w:hAnsi="Arial" w:cs="Arial"/>
        </w:rPr>
        <w:t xml:space="preserve"> Komunikacji i</w:t>
      </w:r>
      <w:r w:rsidRPr="00265AFB">
        <w:rPr>
          <w:rFonts w:ascii="Arial" w:hAnsi="Arial" w:cs="Arial"/>
        </w:rPr>
        <w:t xml:space="preserve"> Promocji Funduszy Europejskich</w:t>
      </w:r>
    </w:p>
    <w:p w14:paraId="0E9854C5" w14:textId="77777777" w:rsidR="00AB6BB2" w:rsidRPr="00265AFB" w:rsidRDefault="00AB6BB2" w:rsidP="00144CB4">
      <w:pPr>
        <w:tabs>
          <w:tab w:val="left" w:pos="5090"/>
        </w:tabs>
        <w:rPr>
          <w:rFonts w:ascii="Arial" w:hAnsi="Arial" w:cs="Arial"/>
        </w:rPr>
      </w:pPr>
      <w:r w:rsidRPr="00265AFB">
        <w:rPr>
          <w:rFonts w:ascii="Arial" w:hAnsi="Arial" w:cs="Arial"/>
          <w:b/>
        </w:rPr>
        <w:t xml:space="preserve">DKF </w:t>
      </w:r>
      <w:r w:rsidRPr="00265AFB">
        <w:rPr>
          <w:rFonts w:ascii="Arial" w:hAnsi="Arial" w:cs="Arial"/>
        </w:rPr>
        <w:t>– Departament Koordynacji Wdrażania Funduszy Unii Europejskiej</w:t>
      </w:r>
    </w:p>
    <w:p w14:paraId="04F8B82D" w14:textId="77777777" w:rsidR="00DC0403" w:rsidRPr="00265AFB" w:rsidRDefault="00DC0403" w:rsidP="00DC0403">
      <w:pPr>
        <w:rPr>
          <w:rFonts w:ascii="Arial" w:hAnsi="Arial" w:cs="Arial"/>
        </w:rPr>
      </w:pPr>
      <w:r w:rsidRPr="00265AFB">
        <w:rPr>
          <w:rFonts w:ascii="Arial" w:hAnsi="Arial" w:cs="Arial"/>
          <w:b/>
        </w:rPr>
        <w:t xml:space="preserve">DPA </w:t>
      </w:r>
      <w:r w:rsidRPr="00265AFB">
        <w:rPr>
          <w:rFonts w:ascii="Arial" w:hAnsi="Arial" w:cs="Arial"/>
        </w:rPr>
        <w:t>– Departament Partnerstwa Publiczno-Prywatnego</w:t>
      </w:r>
    </w:p>
    <w:p w14:paraId="54BE4913" w14:textId="77777777" w:rsidR="00DC0403" w:rsidRPr="00265AFB" w:rsidRDefault="00DC0403" w:rsidP="00DC0403">
      <w:pPr>
        <w:rPr>
          <w:rFonts w:ascii="Arial" w:hAnsi="Arial" w:cs="Arial"/>
        </w:rPr>
      </w:pPr>
      <w:r w:rsidRPr="00265AFB">
        <w:rPr>
          <w:rFonts w:ascii="Arial" w:hAnsi="Arial" w:cs="Arial"/>
          <w:b/>
        </w:rPr>
        <w:t>DPI</w:t>
      </w:r>
      <w:r w:rsidRPr="00265AFB">
        <w:rPr>
          <w:rFonts w:ascii="Arial" w:hAnsi="Arial" w:cs="Arial"/>
        </w:rPr>
        <w:t xml:space="preserve"> – Departament Programów Infrastrukturalnych</w:t>
      </w:r>
    </w:p>
    <w:p w14:paraId="2306369F" w14:textId="77777777" w:rsidR="00DC0403" w:rsidRPr="00265AFB" w:rsidRDefault="00DC0403" w:rsidP="00DC0403">
      <w:pPr>
        <w:rPr>
          <w:rFonts w:ascii="Arial" w:hAnsi="Arial" w:cs="Arial"/>
        </w:rPr>
      </w:pPr>
      <w:r w:rsidRPr="00265AFB">
        <w:rPr>
          <w:rFonts w:ascii="Arial" w:hAnsi="Arial" w:cs="Arial"/>
          <w:b/>
        </w:rPr>
        <w:t>DPP</w:t>
      </w:r>
      <w:r w:rsidRPr="00265AFB">
        <w:rPr>
          <w:rFonts w:ascii="Arial" w:hAnsi="Arial" w:cs="Arial"/>
        </w:rPr>
        <w:t xml:space="preserve"> – Departament Programów Ponadregionalnych</w:t>
      </w:r>
    </w:p>
    <w:p w14:paraId="406A27A3" w14:textId="77777777" w:rsidR="00DC0403" w:rsidRPr="00265AFB" w:rsidRDefault="00DC0403" w:rsidP="00DC0403">
      <w:pPr>
        <w:rPr>
          <w:rFonts w:ascii="Arial" w:hAnsi="Arial" w:cs="Arial"/>
        </w:rPr>
      </w:pPr>
      <w:r w:rsidRPr="00265AFB">
        <w:rPr>
          <w:rFonts w:ascii="Arial" w:hAnsi="Arial" w:cs="Arial"/>
          <w:b/>
        </w:rPr>
        <w:t xml:space="preserve">DPT </w:t>
      </w:r>
      <w:r w:rsidRPr="00265AFB">
        <w:rPr>
          <w:rFonts w:ascii="Arial" w:hAnsi="Arial" w:cs="Arial"/>
        </w:rPr>
        <w:t>- Departament Programów Pomocowych</w:t>
      </w:r>
    </w:p>
    <w:p w14:paraId="437F62B2" w14:textId="77777777" w:rsidR="00DC0403" w:rsidRPr="00265AFB" w:rsidRDefault="00DC0403" w:rsidP="00DC0403">
      <w:pPr>
        <w:rPr>
          <w:rFonts w:ascii="Arial" w:hAnsi="Arial" w:cs="Arial"/>
        </w:rPr>
      </w:pPr>
      <w:r w:rsidRPr="00265AFB">
        <w:rPr>
          <w:rFonts w:ascii="Arial" w:hAnsi="Arial" w:cs="Arial"/>
          <w:b/>
        </w:rPr>
        <w:t>DRC</w:t>
      </w:r>
      <w:r w:rsidRPr="00265AFB">
        <w:rPr>
          <w:rFonts w:ascii="Arial" w:hAnsi="Arial" w:cs="Arial"/>
        </w:rPr>
        <w:t xml:space="preserve"> – Departament Rozwoju Cyfrowego</w:t>
      </w:r>
    </w:p>
    <w:p w14:paraId="08FA0F46" w14:textId="77777777" w:rsidR="00DC0403" w:rsidRPr="00265AFB" w:rsidRDefault="00DC0403" w:rsidP="00DC0403">
      <w:pPr>
        <w:rPr>
          <w:rFonts w:ascii="Arial" w:hAnsi="Arial" w:cs="Arial"/>
        </w:rPr>
      </w:pPr>
      <w:r w:rsidRPr="00265AFB">
        <w:rPr>
          <w:rFonts w:ascii="Arial" w:hAnsi="Arial" w:cs="Arial"/>
          <w:b/>
        </w:rPr>
        <w:t xml:space="preserve">DSR </w:t>
      </w:r>
      <w:r w:rsidRPr="00265AFB">
        <w:rPr>
          <w:rFonts w:ascii="Arial" w:hAnsi="Arial" w:cs="Arial"/>
        </w:rPr>
        <w:t>– Departament Strategii Rozwoju</w:t>
      </w:r>
    </w:p>
    <w:p w14:paraId="7C28A447" w14:textId="77777777" w:rsidR="00DC0403" w:rsidRPr="00265AFB" w:rsidRDefault="00DC0403" w:rsidP="00DC0403">
      <w:pPr>
        <w:tabs>
          <w:tab w:val="left" w:pos="5090"/>
        </w:tabs>
        <w:rPr>
          <w:rFonts w:ascii="Arial" w:hAnsi="Arial" w:cs="Arial"/>
        </w:rPr>
      </w:pPr>
      <w:r w:rsidRPr="00265AFB">
        <w:rPr>
          <w:rFonts w:ascii="Arial" w:hAnsi="Arial" w:cs="Arial"/>
          <w:b/>
        </w:rPr>
        <w:t>DWT</w:t>
      </w:r>
      <w:r w:rsidRPr="00265AFB">
        <w:rPr>
          <w:rFonts w:ascii="Arial" w:hAnsi="Arial" w:cs="Arial"/>
        </w:rPr>
        <w:t xml:space="preserve"> – Departament Współpracy Terytorialnej</w:t>
      </w:r>
    </w:p>
    <w:p w14:paraId="3E332C4F" w14:textId="77777777" w:rsidR="005872FC" w:rsidRDefault="005872FC" w:rsidP="00144CB4">
      <w:pPr>
        <w:tabs>
          <w:tab w:val="left" w:pos="5090"/>
        </w:tabs>
        <w:rPr>
          <w:rFonts w:ascii="Arial" w:hAnsi="Arial" w:cs="Arial"/>
        </w:rPr>
      </w:pPr>
      <w:r w:rsidRPr="00265AFB">
        <w:rPr>
          <w:rFonts w:ascii="Arial" w:hAnsi="Arial" w:cs="Arial"/>
          <w:b/>
        </w:rPr>
        <w:t xml:space="preserve">DZF </w:t>
      </w:r>
      <w:r w:rsidRPr="00265AFB">
        <w:rPr>
          <w:rFonts w:ascii="Arial" w:hAnsi="Arial" w:cs="Arial"/>
        </w:rPr>
        <w:t>–</w:t>
      </w:r>
      <w:r w:rsidRPr="00265AFB">
        <w:rPr>
          <w:rFonts w:ascii="Arial" w:hAnsi="Arial" w:cs="Arial"/>
          <w:b/>
        </w:rPr>
        <w:t xml:space="preserve"> </w:t>
      </w:r>
      <w:r w:rsidRPr="00265AFB">
        <w:rPr>
          <w:rFonts w:ascii="Arial" w:hAnsi="Arial" w:cs="Arial"/>
        </w:rPr>
        <w:t xml:space="preserve"> Departament Europejskiego Funduszu Społecznego</w:t>
      </w:r>
    </w:p>
    <w:p w14:paraId="4C37978F" w14:textId="77777777" w:rsidR="00DC0403" w:rsidRPr="00265AFB" w:rsidRDefault="00DC0403" w:rsidP="00DC0403">
      <w:pPr>
        <w:tabs>
          <w:tab w:val="left" w:pos="5090"/>
        </w:tabs>
        <w:rPr>
          <w:rFonts w:ascii="Arial" w:hAnsi="Arial" w:cs="Arial"/>
        </w:rPr>
      </w:pPr>
      <w:r w:rsidRPr="00265AFB">
        <w:rPr>
          <w:rFonts w:ascii="Arial" w:hAnsi="Arial" w:cs="Arial"/>
          <w:b/>
        </w:rPr>
        <w:t>FE</w:t>
      </w:r>
      <w:r w:rsidRPr="00265AFB">
        <w:rPr>
          <w:rFonts w:ascii="Arial" w:hAnsi="Arial" w:cs="Arial"/>
        </w:rPr>
        <w:t xml:space="preserve"> – Fundusze Europejskie</w:t>
      </w:r>
    </w:p>
    <w:p w14:paraId="0BBE2005" w14:textId="77777777" w:rsidR="00DC0403" w:rsidRPr="00265AFB" w:rsidRDefault="00DC0403" w:rsidP="00DC0403">
      <w:pPr>
        <w:tabs>
          <w:tab w:val="left" w:pos="5090"/>
        </w:tabs>
        <w:rPr>
          <w:rFonts w:ascii="Arial" w:hAnsi="Arial" w:cs="Arial"/>
        </w:rPr>
      </w:pPr>
      <w:r w:rsidRPr="00265AFB">
        <w:rPr>
          <w:rFonts w:ascii="Arial" w:hAnsi="Arial" w:cs="Arial"/>
          <w:b/>
        </w:rPr>
        <w:t>IZ</w:t>
      </w:r>
      <w:r w:rsidRPr="00265AFB">
        <w:rPr>
          <w:rFonts w:ascii="Arial" w:hAnsi="Arial" w:cs="Arial"/>
        </w:rPr>
        <w:t xml:space="preserve"> – Instytucja Zarządzająca</w:t>
      </w:r>
    </w:p>
    <w:p w14:paraId="17DF15D8" w14:textId="77777777" w:rsidR="00C46921" w:rsidRPr="00265AFB" w:rsidRDefault="00C46921" w:rsidP="00144CB4">
      <w:pPr>
        <w:tabs>
          <w:tab w:val="left" w:pos="5090"/>
        </w:tabs>
        <w:rPr>
          <w:rFonts w:ascii="Arial" w:hAnsi="Arial" w:cs="Arial"/>
        </w:rPr>
      </w:pPr>
      <w:r w:rsidRPr="00265AFB">
        <w:rPr>
          <w:rFonts w:ascii="Arial" w:hAnsi="Arial" w:cs="Arial"/>
          <w:b/>
        </w:rPr>
        <w:t>KM</w:t>
      </w:r>
      <w:r w:rsidRPr="00265AFB">
        <w:rPr>
          <w:rFonts w:ascii="Arial" w:hAnsi="Arial" w:cs="Arial"/>
        </w:rPr>
        <w:t xml:space="preserve"> – Komitet Monitorujący</w:t>
      </w:r>
    </w:p>
    <w:p w14:paraId="666DB5F6" w14:textId="6C78E7B6" w:rsidR="007F5BD1" w:rsidRPr="00876201" w:rsidRDefault="007F5BD1" w:rsidP="00144CB4">
      <w:pPr>
        <w:tabs>
          <w:tab w:val="left" w:pos="5090"/>
        </w:tabs>
        <w:rPr>
          <w:rFonts w:ascii="Arial" w:hAnsi="Arial" w:cs="Arial"/>
          <w:b/>
        </w:rPr>
      </w:pPr>
      <w:r w:rsidRPr="00876201">
        <w:rPr>
          <w:rFonts w:ascii="Arial" w:hAnsi="Arial" w:cs="Arial"/>
          <w:b/>
        </w:rPr>
        <w:t xml:space="preserve">FERC </w:t>
      </w:r>
      <w:r w:rsidR="00A42600" w:rsidRPr="00265AFB">
        <w:rPr>
          <w:rFonts w:ascii="Arial" w:hAnsi="Arial" w:cs="Arial"/>
        </w:rPr>
        <w:t>–</w:t>
      </w:r>
      <w:r w:rsidR="00A42600">
        <w:rPr>
          <w:rFonts w:ascii="Arial" w:hAnsi="Arial" w:cs="Arial"/>
        </w:rPr>
        <w:t xml:space="preserve"> </w:t>
      </w:r>
      <w:r w:rsidR="00EA3F7B" w:rsidRPr="00B26D06">
        <w:rPr>
          <w:rFonts w:ascii="Arial" w:hAnsi="Arial" w:cs="Arial"/>
        </w:rPr>
        <w:t xml:space="preserve">Fundusze Europejskie dla Rozwoju Cyfrowego </w:t>
      </w:r>
      <w:r w:rsidR="00EA3F7B">
        <w:rPr>
          <w:rFonts w:ascii="Arial" w:hAnsi="Arial" w:cs="Arial"/>
        </w:rPr>
        <w:t xml:space="preserve">2021 </w:t>
      </w:r>
      <w:r w:rsidR="00440867" w:rsidRPr="00265AFB">
        <w:rPr>
          <w:rFonts w:ascii="Arial" w:hAnsi="Arial" w:cs="Arial"/>
        </w:rPr>
        <w:t>–</w:t>
      </w:r>
      <w:r w:rsidR="00440867">
        <w:rPr>
          <w:rFonts w:ascii="Arial" w:hAnsi="Arial" w:cs="Arial"/>
        </w:rPr>
        <w:t xml:space="preserve"> 2027</w:t>
      </w:r>
    </w:p>
    <w:p w14:paraId="45DC0671" w14:textId="358EF6E4" w:rsidR="007F5BD1" w:rsidRPr="00F12356" w:rsidRDefault="007F5BD1" w:rsidP="00144CB4">
      <w:pPr>
        <w:tabs>
          <w:tab w:val="left" w:pos="5090"/>
        </w:tabs>
        <w:rPr>
          <w:rFonts w:ascii="Arial" w:hAnsi="Arial" w:cs="Arial"/>
          <w:bCs/>
        </w:rPr>
      </w:pPr>
      <w:r w:rsidRPr="00876201">
        <w:rPr>
          <w:rFonts w:ascii="Arial" w:hAnsi="Arial" w:cs="Arial"/>
          <w:b/>
        </w:rPr>
        <w:t>FERS</w:t>
      </w:r>
      <w:r w:rsidR="00F12356">
        <w:rPr>
          <w:rFonts w:ascii="Arial" w:hAnsi="Arial" w:cs="Arial"/>
          <w:b/>
        </w:rPr>
        <w:t xml:space="preserve"> </w:t>
      </w:r>
      <w:r w:rsidR="00A42600" w:rsidRPr="00265AFB">
        <w:rPr>
          <w:rFonts w:ascii="Arial" w:hAnsi="Arial" w:cs="Arial"/>
        </w:rPr>
        <w:t>–</w:t>
      </w:r>
      <w:r w:rsidR="00A42600">
        <w:rPr>
          <w:rFonts w:ascii="Arial" w:hAnsi="Arial" w:cs="Arial"/>
        </w:rPr>
        <w:t xml:space="preserve"> </w:t>
      </w:r>
      <w:r w:rsidR="00CE1989" w:rsidRPr="00F63837">
        <w:rPr>
          <w:rFonts w:ascii="Arial" w:hAnsi="Arial" w:cs="Arial"/>
        </w:rPr>
        <w:t>Fundusze Europejskie dla Rozwoju Społecznego</w:t>
      </w:r>
      <w:r w:rsidR="00F12356">
        <w:rPr>
          <w:rFonts w:ascii="Arial" w:hAnsi="Arial" w:cs="Arial"/>
        </w:rPr>
        <w:t xml:space="preserve"> </w:t>
      </w:r>
      <w:r w:rsidR="00F12356" w:rsidRPr="00F12356">
        <w:rPr>
          <w:rFonts w:ascii="Arial" w:hAnsi="Arial" w:cs="Arial"/>
          <w:bCs/>
        </w:rPr>
        <w:t xml:space="preserve">2021 </w:t>
      </w:r>
      <w:r w:rsidR="00440867" w:rsidRPr="00265AFB">
        <w:rPr>
          <w:rFonts w:ascii="Arial" w:hAnsi="Arial" w:cs="Arial"/>
        </w:rPr>
        <w:t>–</w:t>
      </w:r>
      <w:r w:rsidR="00F12356" w:rsidRPr="00F12356">
        <w:rPr>
          <w:rFonts w:ascii="Arial" w:hAnsi="Arial" w:cs="Arial"/>
          <w:bCs/>
        </w:rPr>
        <w:t xml:space="preserve"> 2027</w:t>
      </w:r>
    </w:p>
    <w:p w14:paraId="6455B185" w14:textId="2C52637D" w:rsidR="003627D4" w:rsidRDefault="007F5BD1" w:rsidP="00144CB4">
      <w:pPr>
        <w:tabs>
          <w:tab w:val="left" w:pos="5090"/>
        </w:tabs>
        <w:rPr>
          <w:rFonts w:ascii="Arial" w:hAnsi="Arial" w:cs="Arial"/>
          <w:bCs/>
        </w:rPr>
      </w:pPr>
      <w:r w:rsidRPr="00876201">
        <w:rPr>
          <w:rFonts w:ascii="Arial" w:hAnsi="Arial" w:cs="Arial"/>
          <w:b/>
        </w:rPr>
        <w:t xml:space="preserve">FENG </w:t>
      </w:r>
      <w:r w:rsidR="00592D47" w:rsidRPr="00265AFB">
        <w:rPr>
          <w:rFonts w:ascii="Arial" w:hAnsi="Arial" w:cs="Arial"/>
        </w:rPr>
        <w:t>–</w:t>
      </w:r>
      <w:r w:rsidRPr="00876201">
        <w:rPr>
          <w:rFonts w:ascii="Arial" w:hAnsi="Arial" w:cs="Arial"/>
          <w:b/>
        </w:rPr>
        <w:t xml:space="preserve"> </w:t>
      </w:r>
      <w:r w:rsidRPr="00876201">
        <w:rPr>
          <w:rFonts w:ascii="Arial" w:hAnsi="Arial" w:cs="Arial"/>
          <w:bCs/>
        </w:rPr>
        <w:t>Fundusze Europejskie dla Nowoczesnej Gospodarki 2</w:t>
      </w:r>
      <w:r w:rsidR="00033876" w:rsidRPr="00F12356">
        <w:rPr>
          <w:rFonts w:ascii="Arial" w:hAnsi="Arial" w:cs="Arial"/>
          <w:bCs/>
        </w:rPr>
        <w:t xml:space="preserve">2021 </w:t>
      </w:r>
      <w:r w:rsidR="00033876" w:rsidRPr="00265AFB">
        <w:rPr>
          <w:rFonts w:ascii="Arial" w:hAnsi="Arial" w:cs="Arial"/>
        </w:rPr>
        <w:t>–</w:t>
      </w:r>
      <w:r w:rsidR="00033876" w:rsidRPr="00F12356">
        <w:rPr>
          <w:rFonts w:ascii="Arial" w:hAnsi="Arial" w:cs="Arial"/>
          <w:bCs/>
        </w:rPr>
        <w:t xml:space="preserve"> 2027</w:t>
      </w:r>
    </w:p>
    <w:p w14:paraId="76CB6B1C" w14:textId="00C24AAD" w:rsidR="0051046B" w:rsidRDefault="0051046B" w:rsidP="00144CB4">
      <w:pPr>
        <w:tabs>
          <w:tab w:val="left" w:pos="5090"/>
        </w:tabs>
        <w:rPr>
          <w:rFonts w:ascii="Arial" w:hAnsi="Arial" w:cs="Arial"/>
          <w:bCs/>
        </w:rPr>
      </w:pPr>
      <w:r w:rsidRPr="00033876">
        <w:rPr>
          <w:rFonts w:ascii="Arial" w:hAnsi="Arial" w:cs="Arial"/>
          <w:b/>
          <w:bCs/>
        </w:rPr>
        <w:t>FEnIKS</w:t>
      </w:r>
      <w:r>
        <w:rPr>
          <w:rFonts w:ascii="Arial" w:hAnsi="Arial" w:cs="Arial"/>
        </w:rPr>
        <w:t xml:space="preserve"> </w:t>
      </w:r>
      <w:r w:rsidRPr="00265AFB">
        <w:rPr>
          <w:rFonts w:ascii="Arial" w:hAnsi="Arial" w:cs="Arial"/>
        </w:rPr>
        <w:t>–</w:t>
      </w:r>
      <w:r>
        <w:rPr>
          <w:rFonts w:ascii="Arial" w:hAnsi="Arial" w:cs="Arial"/>
        </w:rPr>
        <w:t xml:space="preserve"> </w:t>
      </w:r>
      <w:r w:rsidR="00033876">
        <w:rPr>
          <w:rFonts w:ascii="Arial" w:hAnsi="Arial" w:cs="Arial"/>
        </w:rPr>
        <w:t xml:space="preserve">Fundusze Europejskie na Infrastrukturę, Klimat i Środowisko </w:t>
      </w:r>
      <w:r w:rsidR="00033876" w:rsidRPr="00F12356">
        <w:rPr>
          <w:rFonts w:ascii="Arial" w:hAnsi="Arial" w:cs="Arial"/>
          <w:bCs/>
        </w:rPr>
        <w:t xml:space="preserve">2021 </w:t>
      </w:r>
      <w:r w:rsidR="00033876" w:rsidRPr="00265AFB">
        <w:rPr>
          <w:rFonts w:ascii="Arial" w:hAnsi="Arial" w:cs="Arial"/>
        </w:rPr>
        <w:t>–</w:t>
      </w:r>
      <w:r w:rsidR="00033876" w:rsidRPr="00F12356">
        <w:rPr>
          <w:rFonts w:ascii="Arial" w:hAnsi="Arial" w:cs="Arial"/>
          <w:bCs/>
        </w:rPr>
        <w:t xml:space="preserve"> 2027</w:t>
      </w:r>
    </w:p>
    <w:p w14:paraId="38B78360" w14:textId="1401E3C3" w:rsidR="00627272" w:rsidRDefault="00627272" w:rsidP="00144CB4">
      <w:pPr>
        <w:tabs>
          <w:tab w:val="left" w:pos="5090"/>
        </w:tabs>
        <w:rPr>
          <w:rFonts w:ascii="Arial" w:hAnsi="Arial" w:cs="Arial"/>
          <w:bCs/>
        </w:rPr>
      </w:pPr>
      <w:r w:rsidRPr="00627272">
        <w:rPr>
          <w:rFonts w:ascii="Arial" w:hAnsi="Arial" w:cs="Arial"/>
          <w:b/>
        </w:rPr>
        <w:t>PT FE</w:t>
      </w:r>
      <w:r>
        <w:rPr>
          <w:rFonts w:ascii="Arial" w:hAnsi="Arial" w:cs="Arial"/>
          <w:bCs/>
        </w:rPr>
        <w:t xml:space="preserve"> </w:t>
      </w:r>
      <w:r w:rsidRPr="00265AFB">
        <w:rPr>
          <w:rFonts w:ascii="Arial" w:hAnsi="Arial" w:cs="Arial"/>
        </w:rPr>
        <w:t>– Prog</w:t>
      </w:r>
      <w:r>
        <w:rPr>
          <w:rFonts w:ascii="Arial" w:hAnsi="Arial" w:cs="Arial"/>
        </w:rPr>
        <w:t xml:space="preserve">ram Pomocy Technicznej dla Funduszy Europejskich </w:t>
      </w:r>
      <w:r w:rsidRPr="00F12356">
        <w:rPr>
          <w:rFonts w:ascii="Arial" w:hAnsi="Arial" w:cs="Arial"/>
          <w:bCs/>
        </w:rPr>
        <w:t xml:space="preserve">2021 </w:t>
      </w:r>
      <w:r w:rsidRPr="00265AFB">
        <w:rPr>
          <w:rFonts w:ascii="Arial" w:hAnsi="Arial" w:cs="Arial"/>
        </w:rPr>
        <w:t>–</w:t>
      </w:r>
      <w:r w:rsidRPr="00F12356">
        <w:rPr>
          <w:rFonts w:ascii="Arial" w:hAnsi="Arial" w:cs="Arial"/>
          <w:bCs/>
        </w:rPr>
        <w:t xml:space="preserve"> 2027</w:t>
      </w:r>
    </w:p>
    <w:p w14:paraId="7CDB1095" w14:textId="0CF09F02" w:rsidR="00627272" w:rsidRDefault="00627272" w:rsidP="00DC0403">
      <w:pPr>
        <w:tabs>
          <w:tab w:val="left" w:pos="5090"/>
        </w:tabs>
        <w:rPr>
          <w:rFonts w:ascii="Arial" w:hAnsi="Arial" w:cs="Arial"/>
        </w:rPr>
      </w:pPr>
      <w:r w:rsidRPr="00627272">
        <w:rPr>
          <w:rFonts w:ascii="Arial" w:hAnsi="Arial" w:cs="Arial"/>
          <w:b/>
        </w:rPr>
        <w:t>POPT</w:t>
      </w:r>
      <w:r>
        <w:rPr>
          <w:rFonts w:ascii="Arial" w:hAnsi="Arial" w:cs="Arial"/>
          <w:b/>
        </w:rPr>
        <w:t xml:space="preserve"> </w:t>
      </w:r>
      <w:r w:rsidRPr="00265AFB">
        <w:rPr>
          <w:rFonts w:ascii="Arial" w:hAnsi="Arial" w:cs="Arial"/>
        </w:rPr>
        <w:t xml:space="preserve">– Program Operacyjny </w:t>
      </w:r>
      <w:r>
        <w:rPr>
          <w:rFonts w:ascii="Arial" w:hAnsi="Arial" w:cs="Arial"/>
        </w:rPr>
        <w:t xml:space="preserve">Pomoc Techniczna </w:t>
      </w:r>
    </w:p>
    <w:p w14:paraId="4688220B" w14:textId="20B93961" w:rsidR="00DC0403" w:rsidRPr="00265AFB" w:rsidRDefault="00DC0403" w:rsidP="00DC0403">
      <w:pPr>
        <w:tabs>
          <w:tab w:val="left" w:pos="5090"/>
        </w:tabs>
        <w:rPr>
          <w:rFonts w:ascii="Arial" w:hAnsi="Arial" w:cs="Arial"/>
        </w:rPr>
      </w:pPr>
      <w:proofErr w:type="spellStart"/>
      <w:r w:rsidRPr="00265AFB">
        <w:rPr>
          <w:rFonts w:ascii="Arial" w:hAnsi="Arial" w:cs="Arial"/>
          <w:b/>
        </w:rPr>
        <w:t>POIiŚ</w:t>
      </w:r>
      <w:proofErr w:type="spellEnd"/>
      <w:r w:rsidR="00592D47">
        <w:rPr>
          <w:rFonts w:ascii="Arial" w:hAnsi="Arial" w:cs="Arial"/>
          <w:b/>
        </w:rPr>
        <w:t xml:space="preserve"> </w:t>
      </w:r>
      <w:r w:rsidR="00592D47" w:rsidRPr="00265AFB">
        <w:rPr>
          <w:rFonts w:ascii="Arial" w:hAnsi="Arial" w:cs="Arial"/>
        </w:rPr>
        <w:t>–</w:t>
      </w:r>
      <w:r w:rsidRPr="00265AFB">
        <w:rPr>
          <w:rFonts w:ascii="Arial" w:hAnsi="Arial" w:cs="Arial"/>
        </w:rPr>
        <w:t xml:space="preserve"> Program Operacyjny Infrastruktura i Środowisko</w:t>
      </w:r>
    </w:p>
    <w:p w14:paraId="6F8EDAF5" w14:textId="01BC22D9" w:rsidR="00DC0403" w:rsidRPr="00265AFB" w:rsidRDefault="00DC0403" w:rsidP="00DC0403">
      <w:pPr>
        <w:tabs>
          <w:tab w:val="left" w:pos="5090"/>
        </w:tabs>
        <w:rPr>
          <w:rFonts w:ascii="Arial" w:hAnsi="Arial" w:cs="Arial"/>
        </w:rPr>
      </w:pPr>
      <w:r w:rsidRPr="00265AFB">
        <w:rPr>
          <w:rFonts w:ascii="Arial" w:hAnsi="Arial" w:cs="Arial"/>
          <w:b/>
        </w:rPr>
        <w:t>POIR</w:t>
      </w:r>
      <w:r w:rsidRPr="00265AFB">
        <w:rPr>
          <w:rFonts w:ascii="Arial" w:hAnsi="Arial" w:cs="Arial"/>
        </w:rPr>
        <w:t xml:space="preserve"> </w:t>
      </w:r>
      <w:r w:rsidR="00592D47" w:rsidRPr="00265AFB">
        <w:rPr>
          <w:rFonts w:ascii="Arial" w:hAnsi="Arial" w:cs="Arial"/>
        </w:rPr>
        <w:t>–</w:t>
      </w:r>
      <w:r w:rsidRPr="00265AFB">
        <w:rPr>
          <w:rFonts w:ascii="Arial" w:hAnsi="Arial" w:cs="Arial"/>
        </w:rPr>
        <w:t xml:space="preserve"> Program Operacyjny Inteligentny Rozwój</w:t>
      </w:r>
    </w:p>
    <w:p w14:paraId="5672D679" w14:textId="77777777" w:rsidR="00DC0403" w:rsidRPr="00265AFB" w:rsidRDefault="00DC0403" w:rsidP="00DC0403">
      <w:pPr>
        <w:tabs>
          <w:tab w:val="left" w:pos="5090"/>
        </w:tabs>
        <w:rPr>
          <w:rFonts w:ascii="Arial" w:hAnsi="Arial" w:cs="Arial"/>
        </w:rPr>
      </w:pPr>
      <w:r w:rsidRPr="00265AFB">
        <w:rPr>
          <w:rFonts w:ascii="Arial" w:hAnsi="Arial" w:cs="Arial"/>
          <w:b/>
        </w:rPr>
        <w:t>POPC</w:t>
      </w:r>
      <w:r w:rsidRPr="00265AFB">
        <w:rPr>
          <w:rFonts w:ascii="Arial" w:hAnsi="Arial" w:cs="Arial"/>
        </w:rPr>
        <w:t xml:space="preserve"> – Program Operacyjny Polska Cyfrowa</w:t>
      </w:r>
    </w:p>
    <w:p w14:paraId="0E9AC856" w14:textId="77777777" w:rsidR="00DC0403" w:rsidRDefault="00DC0403" w:rsidP="00DC0403">
      <w:pPr>
        <w:tabs>
          <w:tab w:val="left" w:pos="5090"/>
        </w:tabs>
        <w:rPr>
          <w:rFonts w:ascii="Arial" w:hAnsi="Arial" w:cs="Arial"/>
        </w:rPr>
      </w:pPr>
      <w:r w:rsidRPr="00265AFB">
        <w:rPr>
          <w:rFonts w:ascii="Arial" w:hAnsi="Arial" w:cs="Arial"/>
          <w:b/>
        </w:rPr>
        <w:lastRenderedPageBreak/>
        <w:t xml:space="preserve">POPW </w:t>
      </w:r>
      <w:r w:rsidRPr="00265AFB">
        <w:rPr>
          <w:rFonts w:ascii="Arial" w:hAnsi="Arial" w:cs="Arial"/>
        </w:rPr>
        <w:t>– Program Operacyjny Polska Wschodnia</w:t>
      </w:r>
    </w:p>
    <w:p w14:paraId="6F2AB74A" w14:textId="646BF6B3" w:rsidR="00017DA7" w:rsidRPr="00265AFB" w:rsidRDefault="007C604B" w:rsidP="00DC0403">
      <w:pPr>
        <w:tabs>
          <w:tab w:val="left" w:pos="5090"/>
        </w:tabs>
        <w:rPr>
          <w:rFonts w:ascii="Arial" w:hAnsi="Arial" w:cs="Arial"/>
        </w:rPr>
      </w:pPr>
      <w:r w:rsidRPr="00DE4B8D">
        <w:rPr>
          <w:rFonts w:ascii="Arial" w:hAnsi="Arial" w:cs="Arial"/>
          <w:b/>
          <w:bCs/>
        </w:rPr>
        <w:t>FEPW</w:t>
      </w:r>
      <w:r>
        <w:rPr>
          <w:rFonts w:ascii="Arial" w:hAnsi="Arial" w:cs="Arial"/>
        </w:rPr>
        <w:t xml:space="preserve"> </w:t>
      </w:r>
      <w:r w:rsidRPr="00265AFB">
        <w:rPr>
          <w:rFonts w:ascii="Arial" w:hAnsi="Arial" w:cs="Arial"/>
        </w:rPr>
        <w:t>–</w:t>
      </w:r>
      <w:r>
        <w:rPr>
          <w:rFonts w:ascii="Arial" w:hAnsi="Arial" w:cs="Arial"/>
        </w:rPr>
        <w:t xml:space="preserve"> </w:t>
      </w:r>
      <w:r w:rsidRPr="00265AFB">
        <w:rPr>
          <w:rFonts w:ascii="Arial" w:hAnsi="Arial" w:cs="Arial"/>
        </w:rPr>
        <w:t>Fundusze Europejskie dla Polski Wschodniej 2021-2027</w:t>
      </w:r>
    </w:p>
    <w:p w14:paraId="63043FB1" w14:textId="1712E863" w:rsidR="00DC0403" w:rsidRDefault="00DC0403" w:rsidP="00DC0403">
      <w:pPr>
        <w:tabs>
          <w:tab w:val="left" w:pos="5090"/>
        </w:tabs>
        <w:rPr>
          <w:rFonts w:ascii="Arial" w:hAnsi="Arial" w:cs="Arial"/>
        </w:rPr>
      </w:pPr>
      <w:r w:rsidRPr="00265AFB">
        <w:rPr>
          <w:rFonts w:ascii="Arial" w:hAnsi="Arial" w:cs="Arial"/>
          <w:b/>
        </w:rPr>
        <w:t xml:space="preserve">POWER </w:t>
      </w:r>
      <w:r w:rsidR="00E56C6F" w:rsidRPr="00265AFB">
        <w:rPr>
          <w:rFonts w:ascii="Arial" w:hAnsi="Arial" w:cs="Arial"/>
        </w:rPr>
        <w:t>–</w:t>
      </w:r>
      <w:r w:rsidRPr="00265AFB">
        <w:rPr>
          <w:rFonts w:ascii="Arial" w:hAnsi="Arial" w:cs="Arial"/>
        </w:rPr>
        <w:t xml:space="preserve"> Program Edukacyjny Wiedza Edukacja Rozwój</w:t>
      </w:r>
    </w:p>
    <w:p w14:paraId="72CCF293" w14:textId="2C1FF22D" w:rsidR="0045729B" w:rsidRDefault="00E56C6F" w:rsidP="00DC0403">
      <w:pPr>
        <w:tabs>
          <w:tab w:val="left" w:pos="5090"/>
        </w:tabs>
        <w:rPr>
          <w:rFonts w:ascii="Arial" w:hAnsi="Arial" w:cs="Arial"/>
        </w:rPr>
      </w:pPr>
      <w:r w:rsidRPr="004A40FD">
        <w:rPr>
          <w:rFonts w:ascii="Arial" w:hAnsi="Arial" w:cs="Arial"/>
          <w:b/>
          <w:bCs/>
        </w:rPr>
        <w:t>EFS</w:t>
      </w:r>
      <w:r>
        <w:rPr>
          <w:rFonts w:ascii="Arial" w:hAnsi="Arial" w:cs="Arial"/>
        </w:rPr>
        <w:t xml:space="preserve"> </w:t>
      </w:r>
      <w:r w:rsidRPr="00265AFB">
        <w:rPr>
          <w:rFonts w:ascii="Arial" w:hAnsi="Arial" w:cs="Arial"/>
        </w:rPr>
        <w:t>–</w:t>
      </w:r>
      <w:r>
        <w:rPr>
          <w:rFonts w:ascii="Arial" w:hAnsi="Arial" w:cs="Arial"/>
        </w:rPr>
        <w:t xml:space="preserve"> Europejski </w:t>
      </w:r>
      <w:r w:rsidR="004A40FD">
        <w:rPr>
          <w:rFonts w:ascii="Arial" w:hAnsi="Arial" w:cs="Arial"/>
        </w:rPr>
        <w:t>Fundusz Społeczny</w:t>
      </w:r>
    </w:p>
    <w:p w14:paraId="688358D0" w14:textId="400C5497" w:rsidR="004A40FD" w:rsidRPr="00265AFB" w:rsidRDefault="004A40FD" w:rsidP="004A40FD">
      <w:pPr>
        <w:tabs>
          <w:tab w:val="left" w:pos="5090"/>
        </w:tabs>
        <w:rPr>
          <w:rFonts w:ascii="Arial" w:hAnsi="Arial" w:cs="Arial"/>
        </w:rPr>
      </w:pPr>
      <w:r w:rsidRPr="004A40FD">
        <w:rPr>
          <w:rFonts w:ascii="Arial" w:hAnsi="Arial" w:cs="Arial"/>
          <w:b/>
          <w:bCs/>
        </w:rPr>
        <w:t>EFS Plus</w:t>
      </w:r>
      <w:r>
        <w:rPr>
          <w:rFonts w:ascii="Arial" w:hAnsi="Arial" w:cs="Arial"/>
        </w:rPr>
        <w:t xml:space="preserve"> </w:t>
      </w:r>
      <w:r w:rsidRPr="00265AFB">
        <w:rPr>
          <w:rFonts w:ascii="Arial" w:hAnsi="Arial" w:cs="Arial"/>
        </w:rPr>
        <w:t>–</w:t>
      </w:r>
      <w:r>
        <w:rPr>
          <w:rFonts w:ascii="Arial" w:hAnsi="Arial" w:cs="Arial"/>
        </w:rPr>
        <w:t xml:space="preserve"> Europejski Fundusz Społeczny Plus</w:t>
      </w:r>
    </w:p>
    <w:p w14:paraId="30C74A8A" w14:textId="3B5E9CD7" w:rsidR="004A40FD" w:rsidRPr="00265AFB" w:rsidRDefault="008C17B2" w:rsidP="00DC0403">
      <w:pPr>
        <w:tabs>
          <w:tab w:val="left" w:pos="5090"/>
        </w:tabs>
        <w:rPr>
          <w:rFonts w:ascii="Arial" w:hAnsi="Arial" w:cs="Arial"/>
        </w:rPr>
      </w:pPr>
      <w:r w:rsidRPr="008C17B2">
        <w:rPr>
          <w:rFonts w:ascii="Arial" w:hAnsi="Arial" w:cs="Arial"/>
          <w:b/>
          <w:bCs/>
        </w:rPr>
        <w:t xml:space="preserve">KM </w:t>
      </w:r>
      <w:r w:rsidRPr="00265AFB">
        <w:rPr>
          <w:rFonts w:ascii="Arial" w:hAnsi="Arial" w:cs="Arial"/>
        </w:rPr>
        <w:t>–</w:t>
      </w:r>
      <w:r>
        <w:rPr>
          <w:rFonts w:ascii="Arial" w:hAnsi="Arial" w:cs="Arial"/>
        </w:rPr>
        <w:t xml:space="preserve"> Komitet Monitorujący</w:t>
      </w:r>
    </w:p>
    <w:p w14:paraId="350C48D6" w14:textId="070B7BF2" w:rsidR="00DC0403" w:rsidRPr="00265AFB" w:rsidRDefault="00DC0403" w:rsidP="00144CB4">
      <w:pPr>
        <w:tabs>
          <w:tab w:val="left" w:pos="5090"/>
        </w:tabs>
        <w:rPr>
          <w:rFonts w:ascii="Arial" w:hAnsi="Arial" w:cs="Arial"/>
        </w:rPr>
      </w:pPr>
      <w:r w:rsidRPr="00265AFB">
        <w:rPr>
          <w:rFonts w:ascii="Arial" w:hAnsi="Arial" w:cs="Arial"/>
          <w:b/>
        </w:rPr>
        <w:t>SOR</w:t>
      </w:r>
      <w:r w:rsidRPr="00265AFB">
        <w:rPr>
          <w:rFonts w:ascii="Arial" w:hAnsi="Arial" w:cs="Arial"/>
        </w:rPr>
        <w:t xml:space="preserve"> – Strategia na rzecz Odpowiedzialnego Rozwoju</w:t>
      </w:r>
      <w:r w:rsidR="00461055">
        <w:rPr>
          <w:rFonts w:ascii="Arial" w:hAnsi="Arial" w:cs="Arial"/>
        </w:rPr>
        <w:t xml:space="preserve"> do roku 2020</w:t>
      </w:r>
      <w:r w:rsidR="007D6297">
        <w:rPr>
          <w:rFonts w:ascii="Arial" w:hAnsi="Arial" w:cs="Arial"/>
        </w:rPr>
        <w:t xml:space="preserve"> (z perspektywą do roku 2030)</w:t>
      </w:r>
      <w:r w:rsidRPr="00265AFB">
        <w:rPr>
          <w:rFonts w:ascii="Arial" w:hAnsi="Arial" w:cs="Arial"/>
        </w:rPr>
        <w:tab/>
      </w:r>
    </w:p>
    <w:p w14:paraId="335303EC" w14:textId="77777777" w:rsidR="003C049E" w:rsidRPr="00265AFB" w:rsidRDefault="00A23DEE" w:rsidP="00B85AB7">
      <w:pPr>
        <w:tabs>
          <w:tab w:val="left" w:pos="5090"/>
        </w:tabs>
        <w:rPr>
          <w:rFonts w:ascii="Arial" w:hAnsi="Arial" w:cs="Arial"/>
        </w:rPr>
      </w:pPr>
      <w:r w:rsidRPr="00265AFB">
        <w:rPr>
          <w:rFonts w:ascii="Arial" w:hAnsi="Arial" w:cs="Arial"/>
          <w:b/>
        </w:rPr>
        <w:t xml:space="preserve">UE </w:t>
      </w:r>
      <w:r w:rsidR="001D7820" w:rsidRPr="00265AFB">
        <w:rPr>
          <w:rFonts w:ascii="Arial" w:hAnsi="Arial" w:cs="Arial"/>
        </w:rPr>
        <w:t>– Unia Europejska</w:t>
      </w:r>
      <w:r w:rsidR="00144CB4" w:rsidRPr="00265AFB">
        <w:rPr>
          <w:rFonts w:ascii="Arial" w:hAnsi="Arial" w:cs="Arial"/>
        </w:rPr>
        <w:tab/>
      </w:r>
    </w:p>
    <w:p w14:paraId="12CA47D5" w14:textId="77777777" w:rsidR="00085A77" w:rsidRPr="00265AFB" w:rsidRDefault="00085A77" w:rsidP="001E4E83">
      <w:pPr>
        <w:rPr>
          <w:rFonts w:ascii="Arial" w:hAnsi="Arial" w:cs="Arial"/>
        </w:rPr>
      </w:pPr>
      <w:r w:rsidRPr="00265AFB">
        <w:rPr>
          <w:rFonts w:ascii="Arial" w:hAnsi="Arial" w:cs="Arial"/>
          <w:b/>
        </w:rPr>
        <w:t>Minister</w:t>
      </w:r>
      <w:r w:rsidRPr="00265AFB">
        <w:rPr>
          <w:rFonts w:ascii="Arial" w:hAnsi="Arial" w:cs="Arial"/>
        </w:rPr>
        <w:t xml:space="preserve"> – Minister</w:t>
      </w:r>
      <w:r w:rsidR="00D76706" w:rsidRPr="00265AFB">
        <w:rPr>
          <w:rFonts w:ascii="Arial" w:hAnsi="Arial" w:cs="Arial"/>
        </w:rPr>
        <w:t xml:space="preserve"> </w:t>
      </w:r>
      <w:r w:rsidR="00F7710B" w:rsidRPr="00265AFB">
        <w:rPr>
          <w:rFonts w:ascii="Arial" w:hAnsi="Arial" w:cs="Arial"/>
        </w:rPr>
        <w:t>Funduszy i Polityki Regionalnej</w:t>
      </w:r>
    </w:p>
    <w:p w14:paraId="75327AB6" w14:textId="77777777" w:rsidR="00960EAB" w:rsidRPr="00265AFB" w:rsidRDefault="00960EAB" w:rsidP="001E4E83">
      <w:pPr>
        <w:rPr>
          <w:rFonts w:ascii="Arial" w:hAnsi="Arial" w:cs="Arial"/>
        </w:rPr>
      </w:pPr>
      <w:r w:rsidRPr="00265AFB">
        <w:rPr>
          <w:rFonts w:ascii="Arial" w:hAnsi="Arial" w:cs="Arial"/>
          <w:b/>
        </w:rPr>
        <w:t xml:space="preserve">Ministerstwo </w:t>
      </w:r>
      <w:r w:rsidRPr="00265AFB">
        <w:rPr>
          <w:rFonts w:ascii="Arial" w:hAnsi="Arial" w:cs="Arial"/>
        </w:rPr>
        <w:t xml:space="preserve">– Ministerstwo </w:t>
      </w:r>
      <w:r w:rsidR="00F7710B" w:rsidRPr="00265AFB">
        <w:rPr>
          <w:rFonts w:ascii="Arial" w:hAnsi="Arial" w:cs="Arial"/>
        </w:rPr>
        <w:t>Funduszy i Polityki Regionalnej</w:t>
      </w:r>
    </w:p>
    <w:p w14:paraId="2C9A8B22" w14:textId="77777777" w:rsidR="005F6868" w:rsidRPr="00265AFB" w:rsidRDefault="005F6868" w:rsidP="001E4E83">
      <w:pPr>
        <w:rPr>
          <w:rFonts w:ascii="Arial" w:hAnsi="Arial" w:cs="Arial"/>
        </w:rPr>
      </w:pPr>
      <w:r w:rsidRPr="00265AFB">
        <w:rPr>
          <w:rFonts w:ascii="Arial" w:hAnsi="Arial" w:cs="Arial"/>
          <w:b/>
        </w:rPr>
        <w:t xml:space="preserve">Interesariusze </w:t>
      </w:r>
      <w:r w:rsidRPr="00265AFB">
        <w:rPr>
          <w:rFonts w:ascii="Arial" w:hAnsi="Arial" w:cs="Arial"/>
        </w:rPr>
        <w:t xml:space="preserve">– </w:t>
      </w:r>
      <w:r w:rsidR="00E73AFA" w:rsidRPr="00265AFB">
        <w:rPr>
          <w:rFonts w:ascii="Arial" w:hAnsi="Arial" w:cs="Arial"/>
        </w:rPr>
        <w:t>podmioty współpracujące z Ministerstwem, w tym organizacje pozarządowe w rozumieniu Ustawy oraz podmioty wymienione w art. 3 ust. 3 Ustawy</w:t>
      </w:r>
    </w:p>
    <w:p w14:paraId="3FD86A4C" w14:textId="77777777" w:rsidR="00E73AFA" w:rsidRPr="00265AFB" w:rsidRDefault="005F6868" w:rsidP="001E4E83">
      <w:pPr>
        <w:rPr>
          <w:rFonts w:ascii="Arial" w:hAnsi="Arial" w:cs="Arial"/>
        </w:rPr>
      </w:pPr>
      <w:r w:rsidRPr="00265AFB">
        <w:rPr>
          <w:rFonts w:ascii="Arial" w:hAnsi="Arial" w:cs="Arial"/>
          <w:b/>
        </w:rPr>
        <w:t>Organizacje pozarządowe</w:t>
      </w:r>
      <w:r w:rsidRPr="00265AFB">
        <w:rPr>
          <w:rFonts w:ascii="Arial" w:hAnsi="Arial" w:cs="Arial"/>
        </w:rPr>
        <w:t xml:space="preserve"> – </w:t>
      </w:r>
      <w:r w:rsidR="00E73AFA" w:rsidRPr="00265AFB">
        <w:rPr>
          <w:rFonts w:ascii="Arial" w:hAnsi="Arial" w:cs="Arial"/>
        </w:rPr>
        <w:t>organizacje pozarządowe w rozumieniu Ustawy oraz podmioty wymienione w art. 3 ust. 3 Ustawy</w:t>
      </w:r>
      <w:r w:rsidR="00E73AFA" w:rsidRPr="00265AFB" w:rsidDel="00E73AFA">
        <w:rPr>
          <w:rFonts w:ascii="Arial" w:hAnsi="Arial" w:cs="Arial"/>
        </w:rPr>
        <w:t xml:space="preserve"> </w:t>
      </w:r>
    </w:p>
    <w:p w14:paraId="6C72C25E" w14:textId="0929348C" w:rsidR="00345DC9" w:rsidRPr="00265AFB" w:rsidRDefault="00345DC9" w:rsidP="001E4E83">
      <w:pPr>
        <w:rPr>
          <w:rFonts w:ascii="Arial" w:hAnsi="Arial" w:cs="Arial"/>
        </w:rPr>
      </w:pPr>
      <w:r w:rsidRPr="00265AFB">
        <w:rPr>
          <w:rFonts w:ascii="Arial" w:hAnsi="Arial" w:cs="Arial"/>
          <w:b/>
        </w:rPr>
        <w:t>Program</w:t>
      </w:r>
      <w:r w:rsidRPr="00265AFB">
        <w:rPr>
          <w:rFonts w:ascii="Arial" w:hAnsi="Arial" w:cs="Arial"/>
        </w:rPr>
        <w:t xml:space="preserve"> – Program współpracy partnerskiej Ministerstwa </w:t>
      </w:r>
      <w:r w:rsidR="00F7710B" w:rsidRPr="00265AFB">
        <w:rPr>
          <w:rFonts w:ascii="Arial" w:hAnsi="Arial" w:cs="Arial"/>
        </w:rPr>
        <w:t>Funduszy i Polityki Regionalnej</w:t>
      </w:r>
      <w:r w:rsidRPr="00265AFB">
        <w:rPr>
          <w:rFonts w:ascii="Arial" w:hAnsi="Arial" w:cs="Arial"/>
        </w:rPr>
        <w:t xml:space="preserve"> na lata 202</w:t>
      </w:r>
      <w:r w:rsidR="0038173B">
        <w:rPr>
          <w:rFonts w:ascii="Arial" w:hAnsi="Arial" w:cs="Arial"/>
        </w:rPr>
        <w:t>4</w:t>
      </w:r>
      <w:r w:rsidRPr="00265AFB">
        <w:rPr>
          <w:rFonts w:ascii="Arial" w:hAnsi="Arial" w:cs="Arial"/>
        </w:rPr>
        <w:t>-202</w:t>
      </w:r>
      <w:r w:rsidR="00626AE1">
        <w:rPr>
          <w:rFonts w:ascii="Arial" w:hAnsi="Arial" w:cs="Arial"/>
        </w:rPr>
        <w:t>5</w:t>
      </w:r>
    </w:p>
    <w:p w14:paraId="09978B69" w14:textId="64182DF9" w:rsidR="00C01BCE" w:rsidRPr="00265AFB" w:rsidRDefault="00045447" w:rsidP="001E4E83">
      <w:pPr>
        <w:rPr>
          <w:rFonts w:ascii="Arial" w:hAnsi="Arial" w:cs="Arial"/>
        </w:rPr>
      </w:pPr>
      <w:r w:rsidRPr="00265AFB">
        <w:rPr>
          <w:rFonts w:ascii="Arial" w:hAnsi="Arial" w:cs="Arial"/>
          <w:b/>
        </w:rPr>
        <w:t xml:space="preserve">Ustawa </w:t>
      </w:r>
      <w:r w:rsidRPr="00265AFB">
        <w:rPr>
          <w:rFonts w:ascii="Arial" w:hAnsi="Arial" w:cs="Arial"/>
        </w:rPr>
        <w:t>– ustawa z dnia 24 kwietnia 2003 r. o działalności pożytku publicznego i o wolontariacie</w:t>
      </w:r>
      <w:r w:rsidR="004F3692" w:rsidRPr="00265AFB">
        <w:rPr>
          <w:rFonts w:ascii="Arial" w:hAnsi="Arial" w:cs="Arial"/>
        </w:rPr>
        <w:t xml:space="preserve"> (Dz. U. z 20</w:t>
      </w:r>
      <w:r w:rsidR="000D5063" w:rsidRPr="00265AFB">
        <w:rPr>
          <w:rFonts w:ascii="Arial" w:hAnsi="Arial" w:cs="Arial"/>
        </w:rPr>
        <w:t>2</w:t>
      </w:r>
      <w:r w:rsidR="006F5F47">
        <w:rPr>
          <w:rFonts w:ascii="Arial" w:hAnsi="Arial" w:cs="Arial"/>
        </w:rPr>
        <w:t>3</w:t>
      </w:r>
      <w:r w:rsidR="004F3692" w:rsidRPr="00265AFB">
        <w:rPr>
          <w:rFonts w:ascii="Arial" w:hAnsi="Arial" w:cs="Arial"/>
        </w:rPr>
        <w:t xml:space="preserve"> r. poz. </w:t>
      </w:r>
      <w:r w:rsidR="004E12E7" w:rsidRPr="00265AFB">
        <w:rPr>
          <w:rFonts w:ascii="Arial" w:hAnsi="Arial" w:cs="Arial"/>
        </w:rPr>
        <w:t>57</w:t>
      </w:r>
      <w:r w:rsidR="000343DF">
        <w:rPr>
          <w:rFonts w:ascii="Arial" w:hAnsi="Arial" w:cs="Arial"/>
        </w:rPr>
        <w:t>1</w:t>
      </w:r>
      <w:r w:rsidR="004E12E7" w:rsidRPr="00265AFB">
        <w:rPr>
          <w:rFonts w:ascii="Arial" w:hAnsi="Arial" w:cs="Arial"/>
        </w:rPr>
        <w:t xml:space="preserve">) </w:t>
      </w:r>
    </w:p>
    <w:p w14:paraId="15CBE6FB" w14:textId="77777777" w:rsidR="00EE1D22" w:rsidRPr="00265AFB" w:rsidRDefault="00EE1D22" w:rsidP="001E4E83">
      <w:pPr>
        <w:rPr>
          <w:rFonts w:ascii="Arial" w:hAnsi="Arial" w:cs="Arial"/>
        </w:rPr>
      </w:pPr>
    </w:p>
    <w:p w14:paraId="4A68E8A0" w14:textId="77777777" w:rsidR="009D6ADA" w:rsidRPr="00265AFB" w:rsidRDefault="009D6ADA" w:rsidP="001E4E83">
      <w:pPr>
        <w:rPr>
          <w:rFonts w:ascii="Arial" w:hAnsi="Arial" w:cs="Arial"/>
        </w:rPr>
      </w:pPr>
    </w:p>
    <w:p w14:paraId="35B119DE" w14:textId="77777777" w:rsidR="009D6ADA" w:rsidRPr="00265AFB" w:rsidRDefault="009D6ADA" w:rsidP="001E4E83">
      <w:pPr>
        <w:rPr>
          <w:rFonts w:ascii="Arial" w:hAnsi="Arial" w:cs="Arial"/>
        </w:rPr>
      </w:pPr>
    </w:p>
    <w:p w14:paraId="663A2805" w14:textId="77777777" w:rsidR="009D6ADA" w:rsidRPr="00265AFB" w:rsidRDefault="009D6ADA" w:rsidP="001E4E83">
      <w:pPr>
        <w:rPr>
          <w:rFonts w:ascii="Arial" w:hAnsi="Arial" w:cs="Arial"/>
        </w:rPr>
      </w:pPr>
    </w:p>
    <w:p w14:paraId="601E47DE" w14:textId="77777777" w:rsidR="009D6ADA" w:rsidRPr="00265AFB" w:rsidRDefault="009D6ADA" w:rsidP="001E4E83">
      <w:pPr>
        <w:rPr>
          <w:rFonts w:ascii="Arial" w:hAnsi="Arial" w:cs="Arial"/>
        </w:rPr>
      </w:pPr>
    </w:p>
    <w:p w14:paraId="04B7F9C0" w14:textId="77777777" w:rsidR="009D6ADA" w:rsidRPr="00265AFB" w:rsidRDefault="009D6ADA" w:rsidP="001E4E83">
      <w:pPr>
        <w:rPr>
          <w:rFonts w:ascii="Arial" w:hAnsi="Arial" w:cs="Arial"/>
        </w:rPr>
      </w:pPr>
    </w:p>
    <w:p w14:paraId="20F4F605" w14:textId="77777777" w:rsidR="009D6ADA" w:rsidRPr="00265AFB" w:rsidRDefault="009D6ADA" w:rsidP="001E4E83">
      <w:pPr>
        <w:rPr>
          <w:rFonts w:ascii="Arial" w:hAnsi="Arial" w:cs="Arial"/>
        </w:rPr>
      </w:pPr>
    </w:p>
    <w:p w14:paraId="708EEB4A" w14:textId="77777777" w:rsidR="009D6ADA" w:rsidRPr="00265AFB" w:rsidRDefault="009D6ADA" w:rsidP="001E4E83">
      <w:pPr>
        <w:rPr>
          <w:rFonts w:ascii="Arial" w:hAnsi="Arial" w:cs="Arial"/>
        </w:rPr>
      </w:pPr>
    </w:p>
    <w:p w14:paraId="35E56F0B" w14:textId="77777777" w:rsidR="009D6ADA" w:rsidRPr="00265AFB" w:rsidRDefault="009D6ADA" w:rsidP="001E4E83">
      <w:pPr>
        <w:rPr>
          <w:rFonts w:ascii="Arial" w:hAnsi="Arial" w:cs="Arial"/>
        </w:rPr>
      </w:pPr>
    </w:p>
    <w:p w14:paraId="3DE1C7E5" w14:textId="77777777" w:rsidR="009D6ADA" w:rsidRPr="00265AFB" w:rsidRDefault="009D6ADA" w:rsidP="001E4E83">
      <w:pPr>
        <w:rPr>
          <w:rFonts w:ascii="Arial" w:hAnsi="Arial" w:cs="Arial"/>
        </w:rPr>
      </w:pPr>
    </w:p>
    <w:p w14:paraId="19BE804C" w14:textId="77777777" w:rsidR="009D6ADA" w:rsidRPr="00265AFB" w:rsidRDefault="009D6ADA" w:rsidP="001E4E83">
      <w:pPr>
        <w:rPr>
          <w:rFonts w:ascii="Arial" w:hAnsi="Arial" w:cs="Arial"/>
        </w:rPr>
      </w:pPr>
    </w:p>
    <w:p w14:paraId="3DFA0831" w14:textId="77777777" w:rsidR="00A77D2D" w:rsidRPr="00265AFB" w:rsidRDefault="00A77D2D" w:rsidP="00D47EC7">
      <w:pPr>
        <w:pStyle w:val="Nagwek1"/>
        <w:numPr>
          <w:ilvl w:val="0"/>
          <w:numId w:val="1"/>
        </w:numPr>
        <w:rPr>
          <w:rFonts w:ascii="Arial" w:hAnsi="Arial" w:cs="Arial"/>
        </w:rPr>
      </w:pPr>
      <w:bookmarkStart w:id="0" w:name="_Toc141203791"/>
      <w:r w:rsidRPr="00265AFB">
        <w:rPr>
          <w:rFonts w:ascii="Arial" w:hAnsi="Arial" w:cs="Arial"/>
        </w:rPr>
        <w:lastRenderedPageBreak/>
        <w:t>Główne cele realizowane w Ministerstwie</w:t>
      </w:r>
      <w:bookmarkEnd w:id="0"/>
      <w:r w:rsidRPr="00265AFB">
        <w:rPr>
          <w:rFonts w:ascii="Arial" w:hAnsi="Arial" w:cs="Arial"/>
        </w:rPr>
        <w:t xml:space="preserve"> </w:t>
      </w:r>
    </w:p>
    <w:p w14:paraId="3C19075C" w14:textId="77777777" w:rsidR="00BB4255" w:rsidRPr="00265AFB" w:rsidRDefault="00BB4255" w:rsidP="00BB4255">
      <w:pPr>
        <w:rPr>
          <w:rFonts w:ascii="Arial" w:hAnsi="Arial" w:cs="Arial"/>
        </w:rPr>
      </w:pPr>
    </w:p>
    <w:p w14:paraId="273C19CF" w14:textId="0679983C" w:rsidR="00E828A4" w:rsidRPr="00265AFB" w:rsidRDefault="00346601" w:rsidP="00B94BD9">
      <w:pPr>
        <w:spacing w:before="120" w:after="120"/>
        <w:rPr>
          <w:rFonts w:ascii="Arial" w:hAnsi="Arial" w:cs="Arial"/>
        </w:rPr>
      </w:pPr>
      <w:r w:rsidRPr="00265AFB">
        <w:rPr>
          <w:rFonts w:ascii="Arial" w:hAnsi="Arial" w:cs="Arial"/>
        </w:rPr>
        <w:t xml:space="preserve">Ministerstwo </w:t>
      </w:r>
      <w:r w:rsidR="00996F32" w:rsidRPr="00265AFB">
        <w:rPr>
          <w:rFonts w:ascii="Arial" w:hAnsi="Arial" w:cs="Arial"/>
        </w:rPr>
        <w:t xml:space="preserve">powstało na mocy rozporządzenia Rady Ministrów z dnia </w:t>
      </w:r>
      <w:r w:rsidR="0077606A" w:rsidRPr="00265AFB">
        <w:rPr>
          <w:rFonts w:ascii="Arial" w:hAnsi="Arial" w:cs="Arial"/>
        </w:rPr>
        <w:t>1</w:t>
      </w:r>
      <w:r w:rsidR="00996F32" w:rsidRPr="00265AFB">
        <w:rPr>
          <w:rFonts w:ascii="Arial" w:hAnsi="Arial" w:cs="Arial"/>
        </w:rPr>
        <w:t>9</w:t>
      </w:r>
      <w:r w:rsidR="0077606A" w:rsidRPr="00265AFB">
        <w:rPr>
          <w:rFonts w:ascii="Arial" w:hAnsi="Arial" w:cs="Arial"/>
        </w:rPr>
        <w:t xml:space="preserve"> listopada 2019 </w:t>
      </w:r>
      <w:r w:rsidRPr="00265AFB">
        <w:rPr>
          <w:rFonts w:ascii="Arial" w:hAnsi="Arial" w:cs="Arial"/>
        </w:rPr>
        <w:t>r</w:t>
      </w:r>
      <w:r w:rsidR="00865F10" w:rsidRPr="00265AFB">
        <w:rPr>
          <w:rFonts w:ascii="Arial" w:hAnsi="Arial" w:cs="Arial"/>
        </w:rPr>
        <w:t xml:space="preserve">. </w:t>
      </w:r>
      <w:r w:rsidR="000343DF">
        <w:rPr>
          <w:rFonts w:ascii="Arial" w:hAnsi="Arial" w:cs="Arial"/>
        </w:rPr>
        <w:t>w sprawie utworzenia</w:t>
      </w:r>
      <w:r w:rsidR="00C77726">
        <w:rPr>
          <w:rFonts w:ascii="Arial" w:hAnsi="Arial" w:cs="Arial"/>
        </w:rPr>
        <w:t xml:space="preserve"> Ministerstwa Funduszy i Polityki Regionalnej (Dz. U. </w:t>
      </w:r>
      <w:r w:rsidR="00FF3296">
        <w:rPr>
          <w:rFonts w:ascii="Arial" w:hAnsi="Arial" w:cs="Arial"/>
        </w:rPr>
        <w:t xml:space="preserve">poz. 2293) </w:t>
      </w:r>
      <w:r w:rsidR="006F6045" w:rsidRPr="00265AFB">
        <w:rPr>
          <w:rFonts w:ascii="Arial" w:hAnsi="Arial" w:cs="Arial"/>
        </w:rPr>
        <w:t>jako organ o</w:t>
      </w:r>
      <w:r w:rsidRPr="00265AFB">
        <w:rPr>
          <w:rFonts w:ascii="Arial" w:hAnsi="Arial" w:cs="Arial"/>
        </w:rPr>
        <w:t>bsługujący</w:t>
      </w:r>
      <w:r w:rsidR="008D6528" w:rsidRPr="00265AFB">
        <w:rPr>
          <w:rFonts w:ascii="Arial" w:hAnsi="Arial" w:cs="Arial"/>
        </w:rPr>
        <w:t xml:space="preserve"> Ministra kierującego dział</w:t>
      </w:r>
      <w:r w:rsidR="00865F10" w:rsidRPr="00265AFB">
        <w:rPr>
          <w:rFonts w:ascii="Arial" w:hAnsi="Arial" w:cs="Arial"/>
        </w:rPr>
        <w:t>e</w:t>
      </w:r>
      <w:r w:rsidR="008D6528" w:rsidRPr="00265AFB">
        <w:rPr>
          <w:rFonts w:ascii="Arial" w:hAnsi="Arial" w:cs="Arial"/>
        </w:rPr>
        <w:t>m administracji rządowej</w:t>
      </w:r>
      <w:r w:rsidR="00F7710B" w:rsidRPr="00265AFB">
        <w:rPr>
          <w:rFonts w:ascii="Arial" w:hAnsi="Arial" w:cs="Arial"/>
        </w:rPr>
        <w:t xml:space="preserve"> </w:t>
      </w:r>
      <w:r w:rsidR="00FF3296" w:rsidRPr="00265AFB">
        <w:rPr>
          <w:rFonts w:ascii="Arial" w:hAnsi="Arial" w:cs="Arial"/>
        </w:rPr>
        <w:t>–</w:t>
      </w:r>
      <w:r w:rsidR="00865F10" w:rsidRPr="00265AFB">
        <w:rPr>
          <w:rFonts w:ascii="Arial" w:hAnsi="Arial" w:cs="Arial"/>
        </w:rPr>
        <w:t xml:space="preserve"> </w:t>
      </w:r>
      <w:r w:rsidR="00F7710B" w:rsidRPr="00265AFB">
        <w:rPr>
          <w:rFonts w:ascii="Arial" w:hAnsi="Arial" w:cs="Arial"/>
        </w:rPr>
        <w:t xml:space="preserve"> </w:t>
      </w:r>
      <w:r w:rsidRPr="00265AFB">
        <w:rPr>
          <w:rFonts w:ascii="Arial" w:hAnsi="Arial" w:cs="Arial"/>
        </w:rPr>
        <w:t>rozwój regionalny</w:t>
      </w:r>
      <w:r w:rsidR="00F7710B" w:rsidRPr="00265AFB">
        <w:rPr>
          <w:rFonts w:ascii="Arial" w:hAnsi="Arial" w:cs="Arial"/>
        </w:rPr>
        <w:t>.</w:t>
      </w:r>
      <w:r w:rsidR="008D6528" w:rsidRPr="00265AFB">
        <w:rPr>
          <w:rFonts w:ascii="Arial" w:hAnsi="Arial" w:cs="Arial"/>
        </w:rPr>
        <w:t xml:space="preserve"> </w:t>
      </w:r>
    </w:p>
    <w:p w14:paraId="47B6D551" w14:textId="77777777" w:rsidR="00E95607" w:rsidRPr="00265AFB" w:rsidRDefault="00037E2B" w:rsidP="00B94BD9">
      <w:pPr>
        <w:spacing w:before="120" w:after="120"/>
        <w:rPr>
          <w:rFonts w:ascii="Arial" w:hAnsi="Arial" w:cs="Arial"/>
        </w:rPr>
      </w:pPr>
      <w:r w:rsidRPr="00265AFB">
        <w:rPr>
          <w:rFonts w:ascii="Arial" w:hAnsi="Arial" w:cs="Arial"/>
        </w:rPr>
        <w:t xml:space="preserve">Rozwój regionalny obejmuje m.in. programowanie i koordynację polityki rozwoju oraz </w:t>
      </w:r>
      <w:r w:rsidR="0027053C" w:rsidRPr="00265AFB">
        <w:rPr>
          <w:rFonts w:ascii="Arial" w:hAnsi="Arial" w:cs="Arial"/>
        </w:rPr>
        <w:t>zarządzanie</w:t>
      </w:r>
      <w:r w:rsidR="009E2B90" w:rsidRPr="00265AFB">
        <w:rPr>
          <w:rFonts w:ascii="Arial" w:hAnsi="Arial" w:cs="Arial"/>
        </w:rPr>
        <w:t xml:space="preserve"> programami współfinansowanymi z funduszy strukturalnych i Funduszu Spójności, w tym sektorowymi programami operacyjnymi, z wyjątkiem programów zarządzanych przez zarządy województw, ministra właściwego do spraw rozwoju wsi oraz ministra właściwego do spraw rybołówstwa</w:t>
      </w:r>
      <w:r w:rsidRPr="00265AFB">
        <w:rPr>
          <w:rFonts w:ascii="Arial" w:hAnsi="Arial" w:cs="Arial"/>
        </w:rPr>
        <w:t xml:space="preserve">. </w:t>
      </w:r>
      <w:r w:rsidR="00FD0670" w:rsidRPr="00265AFB">
        <w:rPr>
          <w:rFonts w:ascii="Arial" w:hAnsi="Arial" w:cs="Arial"/>
        </w:rPr>
        <w:t>Współpraca Ministerstwa z</w:t>
      </w:r>
      <w:r w:rsidR="00E41DB9" w:rsidRPr="00265AFB">
        <w:rPr>
          <w:rFonts w:ascii="Arial" w:hAnsi="Arial" w:cs="Arial"/>
        </w:rPr>
        <w:t xml:space="preserve"> </w:t>
      </w:r>
      <w:r w:rsidR="00FD0670" w:rsidRPr="00265AFB">
        <w:rPr>
          <w:rFonts w:ascii="Arial" w:hAnsi="Arial" w:cs="Arial"/>
        </w:rPr>
        <w:t>organizacjami pozarządowymi wpływa na zaangażowanie społeczeństwa w realizację zadań publicznych oraz na otwartość Ministerstwa na potrzeby obywateli i</w:t>
      </w:r>
      <w:r w:rsidR="00E95607" w:rsidRPr="00265AFB">
        <w:rPr>
          <w:rFonts w:ascii="Arial" w:hAnsi="Arial" w:cs="Arial"/>
        </w:rPr>
        <w:t xml:space="preserve"> ich opinie. </w:t>
      </w:r>
    </w:p>
    <w:p w14:paraId="4C226A54" w14:textId="77777777" w:rsidR="00EF2F59" w:rsidRPr="00265AFB" w:rsidRDefault="00761765" w:rsidP="00D47EC7">
      <w:pPr>
        <w:pStyle w:val="Nagwek1"/>
        <w:numPr>
          <w:ilvl w:val="0"/>
          <w:numId w:val="1"/>
        </w:numPr>
        <w:rPr>
          <w:rFonts w:ascii="Arial" w:hAnsi="Arial" w:cs="Arial"/>
        </w:rPr>
      </w:pPr>
      <w:bookmarkStart w:id="1" w:name="_Toc141203792"/>
      <w:r w:rsidRPr="00265AFB">
        <w:rPr>
          <w:rFonts w:ascii="Arial" w:hAnsi="Arial" w:cs="Arial"/>
        </w:rPr>
        <w:t>Str</w:t>
      </w:r>
      <w:r w:rsidR="00867D2D" w:rsidRPr="00265AFB">
        <w:rPr>
          <w:rFonts w:ascii="Arial" w:hAnsi="Arial" w:cs="Arial"/>
        </w:rPr>
        <w:t>a</w:t>
      </w:r>
      <w:r w:rsidRPr="00265AFB">
        <w:rPr>
          <w:rFonts w:ascii="Arial" w:hAnsi="Arial" w:cs="Arial"/>
        </w:rPr>
        <w:t>tegie i p</w:t>
      </w:r>
      <w:r w:rsidR="00A77D2D" w:rsidRPr="00265AFB">
        <w:rPr>
          <w:rFonts w:ascii="Arial" w:hAnsi="Arial" w:cs="Arial"/>
        </w:rPr>
        <w:t>rogramy priorytetowe realizowane w Min</w:t>
      </w:r>
      <w:r w:rsidR="00BB4255" w:rsidRPr="00265AFB">
        <w:rPr>
          <w:rFonts w:ascii="Arial" w:hAnsi="Arial" w:cs="Arial"/>
        </w:rPr>
        <w:t>isterstwie</w:t>
      </w:r>
      <w:bookmarkEnd w:id="1"/>
      <w:r w:rsidR="00BB4255" w:rsidRPr="00265AFB">
        <w:rPr>
          <w:rFonts w:ascii="Arial" w:hAnsi="Arial" w:cs="Arial"/>
        </w:rPr>
        <w:t xml:space="preserve"> </w:t>
      </w:r>
    </w:p>
    <w:p w14:paraId="5F55F38D" w14:textId="77777777" w:rsidR="00BB4255" w:rsidRPr="00265AFB" w:rsidRDefault="00BB4255" w:rsidP="00BB4255">
      <w:pPr>
        <w:rPr>
          <w:rFonts w:ascii="Arial" w:hAnsi="Arial" w:cs="Arial"/>
        </w:rPr>
      </w:pPr>
    </w:p>
    <w:p w14:paraId="7F6D5CA8" w14:textId="0B961A00" w:rsidR="00CF7B87" w:rsidRPr="00265AFB" w:rsidRDefault="00AB6810" w:rsidP="00E828A4">
      <w:pPr>
        <w:spacing w:before="120" w:after="120"/>
        <w:rPr>
          <w:rFonts w:ascii="Arial" w:hAnsi="Arial" w:cs="Arial"/>
        </w:rPr>
      </w:pPr>
      <w:r w:rsidRPr="00265AFB">
        <w:rPr>
          <w:rFonts w:ascii="Arial" w:hAnsi="Arial" w:cs="Arial"/>
        </w:rPr>
        <w:t>Ministerstwo realizuje szereg programów mając</w:t>
      </w:r>
      <w:r w:rsidR="00761765" w:rsidRPr="00265AFB">
        <w:rPr>
          <w:rFonts w:ascii="Arial" w:hAnsi="Arial" w:cs="Arial"/>
        </w:rPr>
        <w:t>ych</w:t>
      </w:r>
      <w:r w:rsidRPr="00265AFB">
        <w:rPr>
          <w:rFonts w:ascii="Arial" w:hAnsi="Arial" w:cs="Arial"/>
        </w:rPr>
        <w:t xml:space="preserve"> na celu wsparcie rozw</w:t>
      </w:r>
      <w:r w:rsidR="00761765" w:rsidRPr="00265AFB">
        <w:rPr>
          <w:rFonts w:ascii="Arial" w:hAnsi="Arial" w:cs="Arial"/>
        </w:rPr>
        <w:t>o</w:t>
      </w:r>
      <w:r w:rsidRPr="00265AFB">
        <w:rPr>
          <w:rFonts w:ascii="Arial" w:hAnsi="Arial" w:cs="Arial"/>
        </w:rPr>
        <w:t>j</w:t>
      </w:r>
      <w:r w:rsidR="00761765" w:rsidRPr="00265AFB">
        <w:rPr>
          <w:rFonts w:ascii="Arial" w:hAnsi="Arial" w:cs="Arial"/>
        </w:rPr>
        <w:t>u</w:t>
      </w:r>
      <w:r w:rsidRPr="00265AFB">
        <w:rPr>
          <w:rFonts w:ascii="Arial" w:hAnsi="Arial" w:cs="Arial"/>
        </w:rPr>
        <w:t xml:space="preserve"> </w:t>
      </w:r>
      <w:r w:rsidR="001C1480" w:rsidRPr="00265AFB">
        <w:rPr>
          <w:rFonts w:ascii="Arial" w:hAnsi="Arial" w:cs="Arial"/>
        </w:rPr>
        <w:t xml:space="preserve">regionalnego </w:t>
      </w:r>
      <w:r w:rsidRPr="00265AFB">
        <w:rPr>
          <w:rFonts w:ascii="Arial" w:hAnsi="Arial" w:cs="Arial"/>
        </w:rPr>
        <w:t>kr</w:t>
      </w:r>
      <w:r w:rsidR="00A3545C" w:rsidRPr="00265AFB">
        <w:rPr>
          <w:rFonts w:ascii="Arial" w:hAnsi="Arial" w:cs="Arial"/>
        </w:rPr>
        <w:t>aju</w:t>
      </w:r>
      <w:r w:rsidRPr="00265AFB">
        <w:rPr>
          <w:rFonts w:ascii="Arial" w:hAnsi="Arial" w:cs="Arial"/>
        </w:rPr>
        <w:t xml:space="preserve">. Do priorytetowych </w:t>
      </w:r>
      <w:r w:rsidR="00761765" w:rsidRPr="00265AFB">
        <w:rPr>
          <w:rFonts w:ascii="Arial" w:hAnsi="Arial" w:cs="Arial"/>
        </w:rPr>
        <w:t xml:space="preserve">strategii i </w:t>
      </w:r>
      <w:r w:rsidRPr="00265AFB">
        <w:rPr>
          <w:rFonts w:ascii="Arial" w:hAnsi="Arial" w:cs="Arial"/>
        </w:rPr>
        <w:t xml:space="preserve">programów realizowanych przez resort należą: </w:t>
      </w:r>
      <w:r w:rsidR="00D86018" w:rsidRPr="00265AFB">
        <w:rPr>
          <w:rFonts w:ascii="Arial" w:hAnsi="Arial" w:cs="Arial"/>
        </w:rPr>
        <w:t>SOR</w:t>
      </w:r>
      <w:r w:rsidR="00F0007A" w:rsidRPr="00265AFB">
        <w:rPr>
          <w:rFonts w:ascii="Arial" w:hAnsi="Arial" w:cs="Arial"/>
        </w:rPr>
        <w:t xml:space="preserve"> oraz</w:t>
      </w:r>
      <w:r w:rsidR="00242BDF" w:rsidRPr="00265AFB">
        <w:rPr>
          <w:rFonts w:ascii="Arial" w:hAnsi="Arial" w:cs="Arial"/>
        </w:rPr>
        <w:t xml:space="preserve"> Program</w:t>
      </w:r>
      <w:r w:rsidR="00761765" w:rsidRPr="00265AFB">
        <w:rPr>
          <w:rFonts w:ascii="Arial" w:hAnsi="Arial" w:cs="Arial"/>
        </w:rPr>
        <w:t xml:space="preserve"> </w:t>
      </w:r>
      <w:r w:rsidR="00CF7B87" w:rsidRPr="00265AFB">
        <w:rPr>
          <w:rFonts w:ascii="Arial" w:hAnsi="Arial" w:cs="Arial"/>
        </w:rPr>
        <w:t>Dostępność Plus</w:t>
      </w:r>
      <w:r w:rsidRPr="00265AFB">
        <w:rPr>
          <w:rFonts w:ascii="Arial" w:hAnsi="Arial" w:cs="Arial"/>
        </w:rPr>
        <w:t xml:space="preserve">. </w:t>
      </w:r>
    </w:p>
    <w:p w14:paraId="2188A393" w14:textId="4D0A32C3" w:rsidR="00894A7D" w:rsidRPr="00265AFB" w:rsidRDefault="001F6A1F" w:rsidP="00E828A4">
      <w:pPr>
        <w:spacing w:before="120" w:after="120"/>
        <w:rPr>
          <w:rFonts w:ascii="Arial" w:hAnsi="Arial" w:cs="Arial"/>
        </w:rPr>
      </w:pPr>
      <w:r>
        <w:rPr>
          <w:rFonts w:ascii="Arial" w:hAnsi="Arial" w:cs="Arial"/>
          <w:b/>
        </w:rPr>
        <w:t>SOR</w:t>
      </w:r>
      <w:r w:rsidR="00894A7D" w:rsidRPr="00265AFB">
        <w:rPr>
          <w:rFonts w:ascii="Arial" w:hAnsi="Arial" w:cs="Arial"/>
          <w:b/>
        </w:rPr>
        <w:t xml:space="preserve"> </w:t>
      </w:r>
      <w:r w:rsidR="00894A7D" w:rsidRPr="00265AFB">
        <w:rPr>
          <w:rFonts w:ascii="Arial" w:hAnsi="Arial" w:cs="Arial"/>
        </w:rPr>
        <w:t>określa podstawowe uwarunkowania, kierunki i cele rozwoju kraju w wymiarze gospodarczym, regionalnym, przestrzennym i społecznym w perspektywie roku 2030. Strategia ta prezentuje nowy model rozwoju, który jest odpowiedzialny oraz społecznie i terytorialnie zrównoważony. Zakłada on odejście od dotychczasowego wspierania wszystkich sektorów bądź branż na rzecz wspierania tych sektorów, które są kluczowe i mogą stać się motorami polskiej gospodarki. Strategia dąży do zwiększenia odpowiedzialności instytucji państwa za kształtowanie procesów gospodarczych, terytorialnych i społecznych. Przewidywanym efektem jej realizacji jest zmniejszenie liczby osób zagrożonych ubóstwem i wykluczeniem społecznym przy jednoczesnym wzroście zamożności Polaków.</w:t>
      </w:r>
    </w:p>
    <w:p w14:paraId="11F812B3" w14:textId="2E68C014" w:rsidR="00356EB3" w:rsidRPr="00265AFB" w:rsidRDefault="00356EB3" w:rsidP="00E828A4">
      <w:pPr>
        <w:spacing w:before="120" w:after="120"/>
        <w:rPr>
          <w:rFonts w:ascii="Arial" w:hAnsi="Arial" w:cs="Arial"/>
        </w:rPr>
      </w:pPr>
      <w:r w:rsidRPr="00265AFB">
        <w:rPr>
          <w:rFonts w:ascii="Arial" w:hAnsi="Arial" w:cs="Arial"/>
          <w:b/>
        </w:rPr>
        <w:t>Program Dostępność Plus</w:t>
      </w:r>
      <w:r w:rsidRPr="00265AFB">
        <w:rPr>
          <w:rFonts w:ascii="Arial" w:hAnsi="Arial" w:cs="Arial"/>
        </w:rPr>
        <w:t xml:space="preserve"> po raz pierwszy kompleksowo ujmuje tematykę dostępności w Polsce. Jego celem jest zapewnienie nieograniczonego dostępu do dóbr i usług, jak również możliwoś</w:t>
      </w:r>
      <w:r w:rsidR="0027053C" w:rsidRPr="00265AFB">
        <w:rPr>
          <w:rFonts w:ascii="Arial" w:hAnsi="Arial" w:cs="Arial"/>
        </w:rPr>
        <w:t>ć</w:t>
      </w:r>
      <w:r w:rsidRPr="00265AFB">
        <w:rPr>
          <w:rFonts w:ascii="Arial" w:hAnsi="Arial" w:cs="Arial"/>
        </w:rPr>
        <w:t xml:space="preserve"> udziału w </w:t>
      </w:r>
      <w:r w:rsidR="0027053C" w:rsidRPr="00265AFB">
        <w:rPr>
          <w:rFonts w:ascii="Arial" w:hAnsi="Arial" w:cs="Arial"/>
        </w:rPr>
        <w:t xml:space="preserve">życiu </w:t>
      </w:r>
      <w:r w:rsidRPr="00265AFB">
        <w:rPr>
          <w:rFonts w:ascii="Arial" w:hAnsi="Arial" w:cs="Arial"/>
        </w:rPr>
        <w:t>społecznym i publicznym os</w:t>
      </w:r>
      <w:r w:rsidR="00B978C1">
        <w:rPr>
          <w:rFonts w:ascii="Arial" w:hAnsi="Arial" w:cs="Arial"/>
        </w:rPr>
        <w:t>obom o szczególnych potrzebach czy zagrożonym społecznym wykluczeniem (na przykład: osób o szczególnych potrzebach</w:t>
      </w:r>
      <w:r w:rsidR="00A73CAE">
        <w:rPr>
          <w:rFonts w:ascii="Arial" w:hAnsi="Arial" w:cs="Arial"/>
        </w:rPr>
        <w:t>,</w:t>
      </w:r>
      <w:r w:rsidR="00B978C1">
        <w:rPr>
          <w:rFonts w:ascii="Arial" w:hAnsi="Arial" w:cs="Arial"/>
        </w:rPr>
        <w:t xml:space="preserve"> zagrożonych społecznym wykluczeniem,</w:t>
      </w:r>
      <w:r w:rsidRPr="00265AFB">
        <w:rPr>
          <w:rFonts w:ascii="Arial" w:hAnsi="Arial" w:cs="Arial"/>
        </w:rPr>
        <w:t xml:space="preserve"> osób starszych, kobiet w ciąży, czy rodziców z dziećmi</w:t>
      </w:r>
      <w:r w:rsidR="00B978C1">
        <w:rPr>
          <w:rFonts w:ascii="Arial" w:hAnsi="Arial" w:cs="Arial"/>
        </w:rPr>
        <w:t>)</w:t>
      </w:r>
      <w:r w:rsidRPr="00265AFB">
        <w:rPr>
          <w:rFonts w:ascii="Arial" w:hAnsi="Arial" w:cs="Arial"/>
        </w:rPr>
        <w:t xml:space="preserve">. Realizacja </w:t>
      </w:r>
      <w:r w:rsidR="001F6A1F">
        <w:rPr>
          <w:rFonts w:ascii="Arial" w:hAnsi="Arial" w:cs="Arial"/>
        </w:rPr>
        <w:t xml:space="preserve">tego </w:t>
      </w:r>
      <w:r w:rsidRPr="00265AFB">
        <w:rPr>
          <w:rFonts w:ascii="Arial" w:hAnsi="Arial" w:cs="Arial"/>
        </w:rPr>
        <w:t xml:space="preserve">programu skupia się </w:t>
      </w:r>
      <w:r w:rsidR="0027053C" w:rsidRPr="00265AFB">
        <w:rPr>
          <w:rFonts w:ascii="Arial" w:hAnsi="Arial" w:cs="Arial"/>
        </w:rPr>
        <w:t xml:space="preserve">na </w:t>
      </w:r>
      <w:r w:rsidRPr="00265AFB">
        <w:rPr>
          <w:rFonts w:ascii="Arial" w:hAnsi="Arial" w:cs="Arial"/>
        </w:rPr>
        <w:t>obszarach takich jak: architektura, transport, edukacja, służba zdrowia czy cyfryzacja, aby były one dostępne dla wszystkich obywateli.</w:t>
      </w:r>
    </w:p>
    <w:p w14:paraId="74F21DC3" w14:textId="77777777" w:rsidR="005725E7" w:rsidRPr="00265AFB" w:rsidRDefault="00A77D2D" w:rsidP="005725E7">
      <w:pPr>
        <w:pStyle w:val="Nagwek1"/>
        <w:numPr>
          <w:ilvl w:val="0"/>
          <w:numId w:val="1"/>
        </w:numPr>
        <w:rPr>
          <w:rFonts w:ascii="Arial" w:hAnsi="Arial" w:cs="Arial"/>
        </w:rPr>
      </w:pPr>
      <w:bookmarkStart w:id="2" w:name="_Toc141203793"/>
      <w:r w:rsidRPr="00265AFB">
        <w:rPr>
          <w:rFonts w:ascii="Arial" w:hAnsi="Arial" w:cs="Arial"/>
        </w:rPr>
        <w:t xml:space="preserve">Założenia </w:t>
      </w:r>
      <w:r w:rsidR="001500DC" w:rsidRPr="00265AFB">
        <w:rPr>
          <w:rFonts w:ascii="Arial" w:hAnsi="Arial" w:cs="Arial"/>
        </w:rPr>
        <w:t>P</w:t>
      </w:r>
      <w:r w:rsidRPr="00265AFB">
        <w:rPr>
          <w:rFonts w:ascii="Arial" w:hAnsi="Arial" w:cs="Arial"/>
        </w:rPr>
        <w:t>rogramu</w:t>
      </w:r>
      <w:bookmarkEnd w:id="2"/>
    </w:p>
    <w:p w14:paraId="076CBFA6" w14:textId="77777777" w:rsidR="002F5F8E" w:rsidRPr="00265AFB" w:rsidRDefault="002F5F8E" w:rsidP="002F5F8E"/>
    <w:p w14:paraId="7200F5E1" w14:textId="77777777" w:rsidR="007339E9" w:rsidRPr="00265AFB" w:rsidRDefault="007339E9" w:rsidP="00E828A4">
      <w:pPr>
        <w:spacing w:before="120" w:after="120"/>
        <w:rPr>
          <w:rFonts w:ascii="Arial" w:hAnsi="Arial" w:cs="Arial"/>
        </w:rPr>
      </w:pPr>
      <w:r w:rsidRPr="00265AFB">
        <w:rPr>
          <w:rFonts w:ascii="Arial" w:hAnsi="Arial" w:cs="Arial"/>
        </w:rPr>
        <w:t>Program realizuje obwiązek wynikający z przepisów Ustawy. Postanowienia Programu mogą być także wykorzystywane, jeżeli jest to możliwe, do współpracy z interesariuszami</w:t>
      </w:r>
      <w:r w:rsidR="00265AFB" w:rsidRPr="00265AFB">
        <w:rPr>
          <w:rFonts w:ascii="Arial" w:hAnsi="Arial" w:cs="Arial"/>
        </w:rPr>
        <w:t xml:space="preserve"> </w:t>
      </w:r>
      <w:r w:rsidR="00F957BA" w:rsidRPr="00265AFB">
        <w:rPr>
          <w:rFonts w:ascii="Arial" w:hAnsi="Arial" w:cs="Arial"/>
        </w:rPr>
        <w:t>nie</w:t>
      </w:r>
      <w:r w:rsidRPr="00265AFB">
        <w:rPr>
          <w:rFonts w:ascii="Arial" w:hAnsi="Arial" w:cs="Arial"/>
        </w:rPr>
        <w:t xml:space="preserve">mającymi statusu organizacji pozarządowej, określonymi w pkt. 7.  </w:t>
      </w:r>
    </w:p>
    <w:p w14:paraId="29E5A9E2" w14:textId="01456F6E" w:rsidR="001F03B7" w:rsidRPr="00265AFB" w:rsidRDefault="00471F8E" w:rsidP="00E828A4">
      <w:pPr>
        <w:spacing w:before="120" w:after="120"/>
        <w:rPr>
          <w:rFonts w:ascii="Arial" w:hAnsi="Arial" w:cs="Arial"/>
        </w:rPr>
      </w:pPr>
      <w:bookmarkStart w:id="3" w:name="_Toc12282252"/>
      <w:bookmarkStart w:id="4" w:name="_Toc12521330"/>
      <w:bookmarkStart w:id="5" w:name="_Toc12522672"/>
      <w:bookmarkStart w:id="6" w:name="_Toc12535725"/>
      <w:bookmarkStart w:id="7" w:name="_Toc12535772"/>
      <w:bookmarkStart w:id="8" w:name="_Toc12535804"/>
      <w:bookmarkStart w:id="9" w:name="_Toc12535901"/>
      <w:bookmarkStart w:id="10" w:name="_Toc12613592"/>
      <w:bookmarkStart w:id="11" w:name="_Toc18579720"/>
      <w:bookmarkStart w:id="12" w:name="_Toc18582575"/>
      <w:bookmarkStart w:id="13" w:name="_Toc20478960"/>
      <w:bookmarkStart w:id="14" w:name="_Toc20479046"/>
      <w:bookmarkStart w:id="15" w:name="_Toc20479114"/>
      <w:bookmarkStart w:id="16" w:name="_Toc20486838"/>
      <w:bookmarkStart w:id="17" w:name="_Toc20486888"/>
      <w:bookmarkStart w:id="18" w:name="_Toc12282253"/>
      <w:bookmarkStart w:id="19" w:name="_Toc12521331"/>
      <w:bookmarkStart w:id="20" w:name="_Toc12522673"/>
      <w:bookmarkStart w:id="21" w:name="_Toc12535726"/>
      <w:bookmarkStart w:id="22" w:name="_Toc12535773"/>
      <w:bookmarkStart w:id="23" w:name="_Toc12535805"/>
      <w:bookmarkStart w:id="24" w:name="_Toc12535902"/>
      <w:bookmarkStart w:id="25" w:name="_Toc12613593"/>
      <w:bookmarkStart w:id="26" w:name="_Toc18579721"/>
      <w:bookmarkStart w:id="27" w:name="_Toc18582576"/>
      <w:bookmarkStart w:id="28" w:name="_Toc20478961"/>
      <w:bookmarkStart w:id="29" w:name="_Toc20479047"/>
      <w:bookmarkStart w:id="30" w:name="_Toc20479115"/>
      <w:bookmarkStart w:id="31" w:name="_Toc20486839"/>
      <w:bookmarkStart w:id="32" w:name="_Toc20486889"/>
      <w:bookmarkStart w:id="33" w:name="_Toc12282254"/>
      <w:bookmarkStart w:id="34" w:name="_Toc12521332"/>
      <w:bookmarkStart w:id="35" w:name="_Toc12522674"/>
      <w:bookmarkStart w:id="36" w:name="_Toc12535727"/>
      <w:bookmarkStart w:id="37" w:name="_Toc12535774"/>
      <w:bookmarkStart w:id="38" w:name="_Toc12535806"/>
      <w:bookmarkStart w:id="39" w:name="_Toc12535903"/>
      <w:bookmarkStart w:id="40" w:name="_Toc12613594"/>
      <w:bookmarkStart w:id="41" w:name="_Toc18579722"/>
      <w:bookmarkStart w:id="42" w:name="_Toc18582577"/>
      <w:bookmarkStart w:id="43" w:name="_Toc20478962"/>
      <w:bookmarkStart w:id="44" w:name="_Toc20479048"/>
      <w:bookmarkStart w:id="45" w:name="_Toc20479116"/>
      <w:bookmarkStart w:id="46" w:name="_Toc20486840"/>
      <w:bookmarkStart w:id="47" w:name="_Toc20486890"/>
      <w:bookmarkStart w:id="48" w:name="_Toc12282255"/>
      <w:bookmarkStart w:id="49" w:name="_Toc12521333"/>
      <w:bookmarkStart w:id="50" w:name="_Toc12522675"/>
      <w:bookmarkStart w:id="51" w:name="_Toc12535728"/>
      <w:bookmarkStart w:id="52" w:name="_Toc12535775"/>
      <w:bookmarkStart w:id="53" w:name="_Toc12535807"/>
      <w:bookmarkStart w:id="54" w:name="_Toc12535904"/>
      <w:bookmarkStart w:id="55" w:name="_Toc12613595"/>
      <w:bookmarkStart w:id="56" w:name="_Toc18579723"/>
      <w:bookmarkStart w:id="57" w:name="_Toc18582578"/>
      <w:bookmarkStart w:id="58" w:name="_Toc20478963"/>
      <w:bookmarkStart w:id="59" w:name="_Toc20479049"/>
      <w:bookmarkStart w:id="60" w:name="_Toc20479117"/>
      <w:bookmarkStart w:id="61" w:name="_Toc20486841"/>
      <w:bookmarkStart w:id="62" w:name="_Toc20486891"/>
      <w:bookmarkStart w:id="63" w:name="_Toc12282256"/>
      <w:bookmarkStart w:id="64" w:name="_Toc12521334"/>
      <w:bookmarkStart w:id="65" w:name="_Toc12522676"/>
      <w:bookmarkStart w:id="66" w:name="_Toc12535729"/>
      <w:bookmarkStart w:id="67" w:name="_Toc12535776"/>
      <w:bookmarkStart w:id="68" w:name="_Toc12535808"/>
      <w:bookmarkStart w:id="69" w:name="_Toc12535905"/>
      <w:bookmarkStart w:id="70" w:name="_Toc12613596"/>
      <w:bookmarkStart w:id="71" w:name="_Toc18579724"/>
      <w:bookmarkStart w:id="72" w:name="_Toc18582579"/>
      <w:bookmarkStart w:id="73" w:name="_Toc20478964"/>
      <w:bookmarkStart w:id="74" w:name="_Toc20479050"/>
      <w:bookmarkStart w:id="75" w:name="_Toc20479118"/>
      <w:bookmarkStart w:id="76" w:name="_Toc20486842"/>
      <w:bookmarkStart w:id="77" w:name="_Toc2048689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265AFB">
        <w:rPr>
          <w:rFonts w:ascii="Arial" w:hAnsi="Arial" w:cs="Arial"/>
        </w:rPr>
        <w:lastRenderedPageBreak/>
        <w:t xml:space="preserve">Głównym </w:t>
      </w:r>
      <w:r w:rsidR="00573286" w:rsidRPr="00265AFB">
        <w:rPr>
          <w:rFonts w:ascii="Arial" w:hAnsi="Arial" w:cs="Arial"/>
        </w:rPr>
        <w:t xml:space="preserve">założeniem </w:t>
      </w:r>
      <w:r w:rsidR="001F6A1F">
        <w:rPr>
          <w:rFonts w:ascii="Arial" w:hAnsi="Arial" w:cs="Arial"/>
        </w:rPr>
        <w:t>P</w:t>
      </w:r>
      <w:r w:rsidR="00573286" w:rsidRPr="00265AFB">
        <w:rPr>
          <w:rFonts w:ascii="Arial" w:hAnsi="Arial" w:cs="Arial"/>
        </w:rPr>
        <w:t xml:space="preserve">rogramu jest jak najlepsze wykorzystanie potencjału </w:t>
      </w:r>
      <w:r w:rsidR="00A3545C" w:rsidRPr="00265AFB">
        <w:rPr>
          <w:rFonts w:ascii="Arial" w:hAnsi="Arial" w:cs="Arial"/>
        </w:rPr>
        <w:t>Ministerstwa i</w:t>
      </w:r>
      <w:r w:rsidR="00573286" w:rsidRPr="00265AFB">
        <w:rPr>
          <w:rFonts w:ascii="Arial" w:hAnsi="Arial" w:cs="Arial"/>
        </w:rPr>
        <w:t xml:space="preserve"> </w:t>
      </w:r>
      <w:r w:rsidR="002D7C6D" w:rsidRPr="00265AFB">
        <w:rPr>
          <w:rFonts w:ascii="Arial" w:hAnsi="Arial" w:cs="Arial"/>
        </w:rPr>
        <w:t>organizacji pozarządowych</w:t>
      </w:r>
      <w:r w:rsidR="002D65FF" w:rsidRPr="00265AFB">
        <w:rPr>
          <w:rFonts w:ascii="Arial" w:hAnsi="Arial" w:cs="Arial"/>
        </w:rPr>
        <w:t xml:space="preserve"> </w:t>
      </w:r>
      <w:r w:rsidR="00573286" w:rsidRPr="00265AFB">
        <w:rPr>
          <w:rFonts w:ascii="Arial" w:hAnsi="Arial" w:cs="Arial"/>
        </w:rPr>
        <w:t>w celu realizacji działań skupiają</w:t>
      </w:r>
      <w:r w:rsidR="001D1953" w:rsidRPr="00265AFB">
        <w:rPr>
          <w:rFonts w:ascii="Arial" w:hAnsi="Arial" w:cs="Arial"/>
        </w:rPr>
        <w:t>cych</w:t>
      </w:r>
      <w:r w:rsidR="00573286" w:rsidRPr="00265AFB">
        <w:rPr>
          <w:rFonts w:ascii="Arial" w:hAnsi="Arial" w:cs="Arial"/>
        </w:rPr>
        <w:t xml:space="preserve"> się wokół </w:t>
      </w:r>
      <w:r w:rsidR="00A63AEE" w:rsidRPr="00265AFB">
        <w:rPr>
          <w:rFonts w:ascii="Arial" w:hAnsi="Arial" w:cs="Arial"/>
        </w:rPr>
        <w:t>zakresu działalności Ministerstwa</w:t>
      </w:r>
      <w:r w:rsidR="00865F10" w:rsidRPr="00265AFB">
        <w:rPr>
          <w:rFonts w:ascii="Arial" w:hAnsi="Arial" w:cs="Arial"/>
        </w:rPr>
        <w:t>.</w:t>
      </w:r>
      <w:r w:rsidR="00A63AEE" w:rsidRPr="00265AFB">
        <w:rPr>
          <w:rFonts w:ascii="Arial" w:hAnsi="Arial" w:cs="Arial"/>
        </w:rPr>
        <w:t xml:space="preserve"> </w:t>
      </w:r>
      <w:r w:rsidR="00F7710B" w:rsidRPr="00265AFB">
        <w:rPr>
          <w:rFonts w:ascii="Arial" w:hAnsi="Arial" w:cs="Arial"/>
        </w:rPr>
        <w:t xml:space="preserve"> </w:t>
      </w:r>
    </w:p>
    <w:p w14:paraId="6AB3015D" w14:textId="77777777" w:rsidR="00573286" w:rsidRPr="00265AFB" w:rsidRDefault="00573286" w:rsidP="00E828A4">
      <w:pPr>
        <w:spacing w:before="120" w:after="120"/>
        <w:rPr>
          <w:rFonts w:ascii="Arial" w:hAnsi="Arial" w:cs="Arial"/>
        </w:rPr>
      </w:pPr>
      <w:r w:rsidRPr="00265AFB">
        <w:rPr>
          <w:rFonts w:ascii="Arial" w:hAnsi="Arial" w:cs="Arial"/>
        </w:rPr>
        <w:t>Do celów szczegółowych Programu należ</w:t>
      </w:r>
      <w:r w:rsidR="001500DC" w:rsidRPr="00265AFB">
        <w:rPr>
          <w:rFonts w:ascii="Arial" w:hAnsi="Arial" w:cs="Arial"/>
        </w:rPr>
        <w:t>ą</w:t>
      </w:r>
      <w:r w:rsidRPr="00265AFB">
        <w:rPr>
          <w:rFonts w:ascii="Arial" w:hAnsi="Arial" w:cs="Arial"/>
        </w:rPr>
        <w:t>:</w:t>
      </w:r>
    </w:p>
    <w:p w14:paraId="70484AD0" w14:textId="77777777" w:rsidR="008A1C3F" w:rsidRPr="00265AFB" w:rsidRDefault="008A1C3F">
      <w:pPr>
        <w:pStyle w:val="Akapitzlist"/>
        <w:numPr>
          <w:ilvl w:val="0"/>
          <w:numId w:val="3"/>
        </w:numPr>
        <w:spacing w:before="120" w:after="120"/>
        <w:contextualSpacing w:val="0"/>
        <w:rPr>
          <w:rFonts w:ascii="Arial" w:hAnsi="Arial" w:cs="Arial"/>
        </w:rPr>
      </w:pPr>
      <w:r w:rsidRPr="00265AFB">
        <w:rPr>
          <w:rFonts w:ascii="Arial" w:hAnsi="Arial" w:cs="Arial"/>
        </w:rPr>
        <w:t>uspołecznienie administracji rządowej poprzez jej otwartość na opinie i potrzeby obywateli</w:t>
      </w:r>
      <w:r w:rsidR="00A903CF" w:rsidRPr="00265AFB">
        <w:rPr>
          <w:rFonts w:ascii="Arial" w:hAnsi="Arial" w:cs="Arial"/>
        </w:rPr>
        <w:t>;</w:t>
      </w:r>
    </w:p>
    <w:p w14:paraId="206AFB56" w14:textId="77777777" w:rsidR="008A1C3F" w:rsidRPr="00265AFB" w:rsidRDefault="008A1C3F">
      <w:pPr>
        <w:pStyle w:val="Akapitzlist"/>
        <w:numPr>
          <w:ilvl w:val="0"/>
          <w:numId w:val="3"/>
        </w:numPr>
        <w:spacing w:before="120" w:after="120"/>
        <w:contextualSpacing w:val="0"/>
        <w:rPr>
          <w:rFonts w:ascii="Arial" w:hAnsi="Arial" w:cs="Arial"/>
        </w:rPr>
      </w:pPr>
      <w:r w:rsidRPr="00265AFB">
        <w:rPr>
          <w:rFonts w:ascii="Arial" w:hAnsi="Arial" w:cs="Arial"/>
        </w:rPr>
        <w:t>identyfikacja organizacji pozarządowych, które chciałyby nawiązać współpracę z Ministerstwem</w:t>
      </w:r>
      <w:r w:rsidR="00A903CF" w:rsidRPr="00265AFB">
        <w:rPr>
          <w:rFonts w:ascii="Arial" w:hAnsi="Arial" w:cs="Arial"/>
        </w:rPr>
        <w:t>;</w:t>
      </w:r>
    </w:p>
    <w:p w14:paraId="4338C9C4" w14:textId="77777777" w:rsidR="008A1C3F" w:rsidRPr="00265AFB" w:rsidRDefault="004208D6">
      <w:pPr>
        <w:pStyle w:val="Akapitzlist"/>
        <w:numPr>
          <w:ilvl w:val="0"/>
          <w:numId w:val="3"/>
        </w:numPr>
        <w:spacing w:before="120" w:after="120"/>
        <w:contextualSpacing w:val="0"/>
        <w:rPr>
          <w:rFonts w:ascii="Arial" w:hAnsi="Arial" w:cs="Arial"/>
        </w:rPr>
      </w:pPr>
      <w:r w:rsidRPr="00265AFB">
        <w:rPr>
          <w:rFonts w:ascii="Arial" w:hAnsi="Arial" w:cs="Arial"/>
        </w:rPr>
        <w:t xml:space="preserve">ułatwienie </w:t>
      </w:r>
      <w:r w:rsidR="002D65FF" w:rsidRPr="00265AFB">
        <w:rPr>
          <w:rFonts w:ascii="Arial" w:hAnsi="Arial" w:cs="Arial"/>
        </w:rPr>
        <w:t xml:space="preserve">organizacjom pozarządowym </w:t>
      </w:r>
      <w:r w:rsidRPr="00265AFB">
        <w:rPr>
          <w:rFonts w:ascii="Arial" w:hAnsi="Arial" w:cs="Arial"/>
        </w:rPr>
        <w:t>kontaktu z Ministerstwem</w:t>
      </w:r>
      <w:r w:rsidR="00A903CF" w:rsidRPr="00265AFB">
        <w:rPr>
          <w:rFonts w:ascii="Arial" w:hAnsi="Arial" w:cs="Arial"/>
        </w:rPr>
        <w:t>;</w:t>
      </w:r>
    </w:p>
    <w:p w14:paraId="74A12E87" w14:textId="4F217CD3" w:rsidR="008A1C3F" w:rsidRPr="00265AFB" w:rsidRDefault="008A1C3F">
      <w:pPr>
        <w:pStyle w:val="Akapitzlist"/>
        <w:numPr>
          <w:ilvl w:val="0"/>
          <w:numId w:val="3"/>
        </w:numPr>
        <w:spacing w:before="120" w:after="120"/>
        <w:contextualSpacing w:val="0"/>
        <w:rPr>
          <w:rFonts w:ascii="Arial" w:hAnsi="Arial" w:cs="Arial"/>
        </w:rPr>
      </w:pPr>
      <w:r w:rsidRPr="00265AFB">
        <w:rPr>
          <w:rFonts w:ascii="Arial" w:hAnsi="Arial" w:cs="Arial"/>
        </w:rPr>
        <w:t xml:space="preserve">zaangażowanie </w:t>
      </w:r>
      <w:r w:rsidR="002D65FF" w:rsidRPr="00265AFB">
        <w:rPr>
          <w:rFonts w:ascii="Arial" w:hAnsi="Arial" w:cs="Arial"/>
        </w:rPr>
        <w:t xml:space="preserve">organizacji pozarządowych </w:t>
      </w:r>
      <w:r w:rsidRPr="00265AFB">
        <w:rPr>
          <w:rFonts w:ascii="Arial" w:hAnsi="Arial" w:cs="Arial"/>
        </w:rPr>
        <w:t xml:space="preserve">w realizację zadań publicznych pozostających we właściwości </w:t>
      </w:r>
      <w:r w:rsidR="00A903CF" w:rsidRPr="00265AFB">
        <w:rPr>
          <w:rFonts w:ascii="Arial" w:hAnsi="Arial" w:cs="Arial"/>
        </w:rPr>
        <w:t>Ministra</w:t>
      </w:r>
      <w:r w:rsidR="00A73CAE">
        <w:rPr>
          <w:rFonts w:ascii="Arial" w:hAnsi="Arial" w:cs="Arial"/>
        </w:rPr>
        <w:t>;</w:t>
      </w:r>
      <w:r w:rsidRPr="00265AFB">
        <w:rPr>
          <w:rFonts w:ascii="Arial" w:hAnsi="Arial" w:cs="Arial"/>
        </w:rPr>
        <w:t xml:space="preserve"> </w:t>
      </w:r>
    </w:p>
    <w:p w14:paraId="6682F870" w14:textId="77777777" w:rsidR="004208D6" w:rsidRPr="00265AFB" w:rsidRDefault="008A1C3F">
      <w:pPr>
        <w:pStyle w:val="Akapitzlist"/>
        <w:numPr>
          <w:ilvl w:val="0"/>
          <w:numId w:val="3"/>
        </w:numPr>
        <w:spacing w:before="120" w:after="120"/>
        <w:contextualSpacing w:val="0"/>
        <w:rPr>
          <w:rFonts w:ascii="Arial" w:hAnsi="Arial" w:cs="Arial"/>
        </w:rPr>
      </w:pPr>
      <w:r w:rsidRPr="00265AFB">
        <w:rPr>
          <w:rFonts w:ascii="Arial" w:hAnsi="Arial" w:cs="Arial"/>
        </w:rPr>
        <w:t xml:space="preserve">wypracowanie efektywnego modelu współpracy Ministerstwa z </w:t>
      </w:r>
      <w:r w:rsidR="004208D6" w:rsidRPr="00265AFB">
        <w:rPr>
          <w:rFonts w:ascii="Arial" w:hAnsi="Arial" w:cs="Arial"/>
        </w:rPr>
        <w:t>organizacjami pozarządowymi</w:t>
      </w:r>
      <w:r w:rsidR="00A903CF" w:rsidRPr="00265AFB">
        <w:rPr>
          <w:rFonts w:ascii="Arial" w:hAnsi="Arial" w:cs="Arial"/>
        </w:rPr>
        <w:t>;</w:t>
      </w:r>
    </w:p>
    <w:p w14:paraId="4981C338" w14:textId="77777777" w:rsidR="004208D6" w:rsidRPr="00265AFB" w:rsidRDefault="004208D6">
      <w:pPr>
        <w:pStyle w:val="Akapitzlist"/>
        <w:numPr>
          <w:ilvl w:val="0"/>
          <w:numId w:val="3"/>
        </w:numPr>
        <w:spacing w:before="120" w:after="120"/>
        <w:contextualSpacing w:val="0"/>
        <w:rPr>
          <w:rFonts w:ascii="Arial" w:hAnsi="Arial" w:cs="Arial"/>
        </w:rPr>
      </w:pPr>
      <w:r w:rsidRPr="00265AFB">
        <w:rPr>
          <w:rFonts w:ascii="Arial" w:hAnsi="Arial" w:cs="Arial"/>
        </w:rPr>
        <w:t>budowanie społecznej odpowiedzialności Ministerstwa.</w:t>
      </w:r>
    </w:p>
    <w:p w14:paraId="122B0FB7" w14:textId="77777777" w:rsidR="00557378" w:rsidRPr="00265AFB" w:rsidRDefault="00557378" w:rsidP="00D47EC7">
      <w:pPr>
        <w:pStyle w:val="Nagwek1"/>
        <w:numPr>
          <w:ilvl w:val="0"/>
          <w:numId w:val="1"/>
        </w:numPr>
        <w:rPr>
          <w:rFonts w:ascii="Arial" w:hAnsi="Arial" w:cs="Arial"/>
        </w:rPr>
      </w:pPr>
      <w:bookmarkStart w:id="78" w:name="_Toc141203794"/>
      <w:r w:rsidRPr="00265AFB">
        <w:rPr>
          <w:rFonts w:ascii="Arial" w:hAnsi="Arial" w:cs="Arial"/>
        </w:rPr>
        <w:t>Ogólne zasady współpracy</w:t>
      </w:r>
      <w:bookmarkEnd w:id="78"/>
    </w:p>
    <w:p w14:paraId="1906A731" w14:textId="77777777" w:rsidR="00557378" w:rsidRPr="00265AFB" w:rsidRDefault="00557378" w:rsidP="00E31B2B">
      <w:pPr>
        <w:pStyle w:val="Nagwek2"/>
        <w:numPr>
          <w:ilvl w:val="1"/>
          <w:numId w:val="1"/>
        </w:numPr>
        <w:spacing w:before="120"/>
        <w:rPr>
          <w:rFonts w:ascii="Arial" w:hAnsi="Arial" w:cs="Arial"/>
        </w:rPr>
      </w:pPr>
      <w:bookmarkStart w:id="79" w:name="_Toc12282260"/>
      <w:bookmarkStart w:id="80" w:name="_Toc12521338"/>
      <w:bookmarkStart w:id="81" w:name="_Toc12522680"/>
      <w:bookmarkStart w:id="82" w:name="_Toc12535733"/>
      <w:bookmarkStart w:id="83" w:name="_Toc12535780"/>
      <w:bookmarkStart w:id="84" w:name="_Toc12535812"/>
      <w:bookmarkStart w:id="85" w:name="_Toc12535909"/>
      <w:bookmarkStart w:id="86" w:name="_Toc12613600"/>
      <w:bookmarkStart w:id="87" w:name="_Toc18579728"/>
      <w:bookmarkStart w:id="88" w:name="_Toc18582583"/>
      <w:bookmarkStart w:id="89" w:name="_Toc20478968"/>
      <w:bookmarkStart w:id="90" w:name="_Toc20479054"/>
      <w:bookmarkStart w:id="91" w:name="_Toc20479122"/>
      <w:bookmarkStart w:id="92" w:name="_Toc20486846"/>
      <w:bookmarkStart w:id="93" w:name="_Toc20486896"/>
      <w:bookmarkStart w:id="94" w:name="_Toc22808705"/>
      <w:bookmarkStart w:id="95" w:name="_Toc22808747"/>
      <w:bookmarkStart w:id="96" w:name="_Toc22809234"/>
      <w:bookmarkStart w:id="97" w:name="_Toc25244574"/>
      <w:bookmarkStart w:id="98" w:name="_Toc25581177"/>
      <w:bookmarkStart w:id="99" w:name="_Toc14120379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65AFB">
        <w:rPr>
          <w:rFonts w:ascii="Arial" w:hAnsi="Arial" w:cs="Arial"/>
        </w:rPr>
        <w:t>Ustawa z dnia 24 kwietnia 2003</w:t>
      </w:r>
      <w:r w:rsidR="006F6045" w:rsidRPr="00265AFB">
        <w:rPr>
          <w:rFonts w:ascii="Arial" w:hAnsi="Arial" w:cs="Arial"/>
        </w:rPr>
        <w:t xml:space="preserve"> </w:t>
      </w:r>
      <w:r w:rsidRPr="00265AFB">
        <w:rPr>
          <w:rFonts w:ascii="Arial" w:hAnsi="Arial" w:cs="Arial"/>
        </w:rPr>
        <w:t xml:space="preserve">r. o </w:t>
      </w:r>
      <w:r w:rsidR="001D1953" w:rsidRPr="00265AFB">
        <w:rPr>
          <w:rFonts w:ascii="Arial" w:hAnsi="Arial" w:cs="Arial"/>
        </w:rPr>
        <w:t xml:space="preserve">działalności pożytku publicznego </w:t>
      </w:r>
      <w:r w:rsidRPr="00265AFB">
        <w:rPr>
          <w:rFonts w:ascii="Arial" w:hAnsi="Arial" w:cs="Arial"/>
        </w:rPr>
        <w:t xml:space="preserve">i </w:t>
      </w:r>
      <w:r w:rsidR="001D1953" w:rsidRPr="00265AFB">
        <w:rPr>
          <w:rFonts w:ascii="Arial" w:hAnsi="Arial" w:cs="Arial"/>
        </w:rPr>
        <w:t xml:space="preserve">o </w:t>
      </w:r>
      <w:r w:rsidRPr="00265AFB">
        <w:rPr>
          <w:rFonts w:ascii="Arial" w:hAnsi="Arial" w:cs="Arial"/>
        </w:rPr>
        <w:t>wolontariacie</w:t>
      </w:r>
      <w:bookmarkEnd w:id="99"/>
    </w:p>
    <w:p w14:paraId="2F48AFC2" w14:textId="77777777" w:rsidR="00EF1BB8" w:rsidRPr="00265AFB" w:rsidRDefault="00EF1BB8" w:rsidP="00E828A4">
      <w:pPr>
        <w:spacing w:before="120" w:after="120"/>
        <w:rPr>
          <w:rFonts w:ascii="Arial" w:hAnsi="Arial" w:cs="Arial"/>
        </w:rPr>
      </w:pPr>
      <w:r w:rsidRPr="00265AFB">
        <w:rPr>
          <w:rFonts w:ascii="Arial" w:hAnsi="Arial" w:cs="Arial"/>
        </w:rPr>
        <w:t xml:space="preserve">Współpraca Ministerstwa z </w:t>
      </w:r>
      <w:r w:rsidR="00916EDC" w:rsidRPr="00265AFB">
        <w:rPr>
          <w:rFonts w:ascii="Arial" w:hAnsi="Arial" w:cs="Arial"/>
        </w:rPr>
        <w:t xml:space="preserve">organizacjami pozarządowymi </w:t>
      </w:r>
      <w:r w:rsidRPr="00265AFB">
        <w:rPr>
          <w:rFonts w:ascii="Arial" w:hAnsi="Arial" w:cs="Arial"/>
        </w:rPr>
        <w:t xml:space="preserve">opiera się na zasadach współpracy </w:t>
      </w:r>
      <w:r w:rsidR="00BE2CE3" w:rsidRPr="00265AFB">
        <w:rPr>
          <w:rFonts w:ascii="Arial" w:hAnsi="Arial" w:cs="Arial"/>
        </w:rPr>
        <w:t xml:space="preserve">określonych w art. 5 ust. 3 </w:t>
      </w:r>
      <w:r w:rsidR="004F2970" w:rsidRPr="00265AFB">
        <w:rPr>
          <w:rFonts w:ascii="Arial" w:hAnsi="Arial" w:cs="Arial"/>
        </w:rPr>
        <w:t>U</w:t>
      </w:r>
      <w:r w:rsidR="00BE2CE3" w:rsidRPr="00265AFB">
        <w:rPr>
          <w:rFonts w:ascii="Arial" w:hAnsi="Arial" w:cs="Arial"/>
        </w:rPr>
        <w:t>stawy.</w:t>
      </w:r>
      <w:r w:rsidR="00026CBA" w:rsidRPr="00265AFB">
        <w:rPr>
          <w:rFonts w:ascii="Arial" w:hAnsi="Arial" w:cs="Arial"/>
        </w:rPr>
        <w:t xml:space="preserve"> Są to:</w:t>
      </w:r>
    </w:p>
    <w:p w14:paraId="128B7EB8" w14:textId="77777777" w:rsidR="009A2428" w:rsidRPr="00265AFB" w:rsidRDefault="00BD7E42" w:rsidP="00E936FD">
      <w:pPr>
        <w:pStyle w:val="Akapitzlist"/>
        <w:numPr>
          <w:ilvl w:val="0"/>
          <w:numId w:val="12"/>
        </w:numPr>
        <w:spacing w:before="120" w:after="120"/>
        <w:contextualSpacing w:val="0"/>
        <w:rPr>
          <w:rFonts w:ascii="Arial" w:hAnsi="Arial" w:cs="Arial"/>
        </w:rPr>
      </w:pPr>
      <w:r w:rsidRPr="00265AFB">
        <w:rPr>
          <w:rFonts w:ascii="Arial" w:hAnsi="Arial" w:cs="Arial"/>
          <w:b/>
        </w:rPr>
        <w:t>z</w:t>
      </w:r>
      <w:r w:rsidR="00E8139C" w:rsidRPr="00265AFB">
        <w:rPr>
          <w:rFonts w:ascii="Arial" w:hAnsi="Arial" w:cs="Arial"/>
          <w:b/>
        </w:rPr>
        <w:t>asada pomocniczości</w:t>
      </w:r>
      <w:r w:rsidR="00E8139C" w:rsidRPr="00265AFB">
        <w:rPr>
          <w:rFonts w:ascii="Arial" w:hAnsi="Arial" w:cs="Arial"/>
        </w:rPr>
        <w:t xml:space="preserve"> – opiera się na założeniu, że podmioty administracji publicznej nie powinny ingerować w sprawy organizacji pozarządowych w zakresie, w którym organizacje są w stanie działać z własnej inicjatywy</w:t>
      </w:r>
      <w:r w:rsidR="009A2428" w:rsidRPr="00265AFB">
        <w:rPr>
          <w:rFonts w:ascii="Arial" w:hAnsi="Arial" w:cs="Arial"/>
        </w:rPr>
        <w:t>;</w:t>
      </w:r>
    </w:p>
    <w:p w14:paraId="0C891923" w14:textId="77777777" w:rsidR="009A2428" w:rsidRPr="00265AFB" w:rsidRDefault="00BD7E42" w:rsidP="00E936FD">
      <w:pPr>
        <w:pStyle w:val="Akapitzlist"/>
        <w:numPr>
          <w:ilvl w:val="0"/>
          <w:numId w:val="12"/>
        </w:numPr>
        <w:spacing w:before="120" w:after="120"/>
        <w:contextualSpacing w:val="0"/>
        <w:rPr>
          <w:rFonts w:ascii="Arial" w:hAnsi="Arial" w:cs="Arial"/>
        </w:rPr>
      </w:pPr>
      <w:r w:rsidRPr="00265AFB">
        <w:rPr>
          <w:rFonts w:ascii="Arial" w:hAnsi="Arial" w:cs="Arial"/>
          <w:b/>
        </w:rPr>
        <w:t>z</w:t>
      </w:r>
      <w:r w:rsidR="00E8139C" w:rsidRPr="00265AFB">
        <w:rPr>
          <w:rFonts w:ascii="Arial" w:hAnsi="Arial" w:cs="Arial"/>
          <w:b/>
        </w:rPr>
        <w:t>asada suwerenności stron</w:t>
      </w:r>
      <w:r w:rsidR="00E8139C" w:rsidRPr="00265AFB">
        <w:rPr>
          <w:rFonts w:ascii="Arial" w:hAnsi="Arial" w:cs="Arial"/>
        </w:rPr>
        <w:t xml:space="preserve"> – strony mają prawo do obustronnej niezależności w sposobie wykonywanych przez nie zadań i rozwiązywania problemów społecznych. Istotna jest tutaj symetryczność praw i obowiązków stron współpracy</w:t>
      </w:r>
      <w:r w:rsidR="009A2428" w:rsidRPr="00265AFB">
        <w:rPr>
          <w:rFonts w:ascii="Arial" w:hAnsi="Arial" w:cs="Arial"/>
        </w:rPr>
        <w:t>;</w:t>
      </w:r>
    </w:p>
    <w:p w14:paraId="0296015A" w14:textId="77777777" w:rsidR="009A2428" w:rsidRPr="00265AFB" w:rsidRDefault="00BD7E42" w:rsidP="00E936FD">
      <w:pPr>
        <w:pStyle w:val="Akapitzlist"/>
        <w:numPr>
          <w:ilvl w:val="0"/>
          <w:numId w:val="12"/>
        </w:numPr>
        <w:spacing w:before="120" w:after="120"/>
        <w:contextualSpacing w:val="0"/>
        <w:rPr>
          <w:rFonts w:ascii="Arial" w:hAnsi="Arial" w:cs="Arial"/>
        </w:rPr>
      </w:pPr>
      <w:r w:rsidRPr="00265AFB">
        <w:rPr>
          <w:rFonts w:ascii="Arial" w:hAnsi="Arial" w:cs="Arial"/>
          <w:b/>
        </w:rPr>
        <w:t>z</w:t>
      </w:r>
      <w:r w:rsidR="00E8139C" w:rsidRPr="00265AFB">
        <w:rPr>
          <w:rFonts w:ascii="Arial" w:hAnsi="Arial" w:cs="Arial"/>
          <w:b/>
        </w:rPr>
        <w:t>asada partnerstwa</w:t>
      </w:r>
      <w:r w:rsidR="00E8139C" w:rsidRPr="00265AFB">
        <w:rPr>
          <w:rFonts w:ascii="Arial" w:hAnsi="Arial" w:cs="Arial"/>
        </w:rPr>
        <w:t xml:space="preserve"> – polega na ścisłej i przejrzystej współpracy po</w:t>
      </w:r>
      <w:r w:rsidR="001D1953" w:rsidRPr="00265AFB">
        <w:rPr>
          <w:rFonts w:ascii="Arial" w:hAnsi="Arial" w:cs="Arial"/>
        </w:rPr>
        <w:t xml:space="preserve">między administracją publiczną </w:t>
      </w:r>
      <w:r w:rsidR="00E8139C" w:rsidRPr="00265AFB">
        <w:rPr>
          <w:rFonts w:ascii="Arial" w:hAnsi="Arial" w:cs="Arial"/>
        </w:rPr>
        <w:t>a organizacjami pozarządowymi. Podmioty te dążą do wypracowania jak najlepszego rezultatu, działając na rzecz społeczeństwa obywatelskiego</w:t>
      </w:r>
      <w:r w:rsidR="009A2428" w:rsidRPr="00265AFB">
        <w:rPr>
          <w:rFonts w:ascii="Arial" w:hAnsi="Arial" w:cs="Arial"/>
        </w:rPr>
        <w:t>;</w:t>
      </w:r>
    </w:p>
    <w:p w14:paraId="4FBE7E8F" w14:textId="77777777" w:rsidR="009A2428" w:rsidRPr="00265AFB" w:rsidRDefault="00BD7E42" w:rsidP="00E936FD">
      <w:pPr>
        <w:pStyle w:val="Akapitzlist"/>
        <w:numPr>
          <w:ilvl w:val="0"/>
          <w:numId w:val="12"/>
        </w:numPr>
        <w:spacing w:before="120" w:after="120"/>
        <w:contextualSpacing w:val="0"/>
        <w:rPr>
          <w:rFonts w:ascii="Arial" w:hAnsi="Arial" w:cs="Arial"/>
        </w:rPr>
      </w:pPr>
      <w:r w:rsidRPr="00265AFB">
        <w:rPr>
          <w:rFonts w:ascii="Arial" w:hAnsi="Arial" w:cs="Arial"/>
          <w:b/>
        </w:rPr>
        <w:t>z</w:t>
      </w:r>
      <w:r w:rsidR="00E8139C" w:rsidRPr="00265AFB">
        <w:rPr>
          <w:rFonts w:ascii="Arial" w:hAnsi="Arial" w:cs="Arial"/>
          <w:b/>
        </w:rPr>
        <w:t>asada efektywności</w:t>
      </w:r>
      <w:r w:rsidR="00E8139C" w:rsidRPr="00265AFB">
        <w:rPr>
          <w:rFonts w:ascii="Arial" w:hAnsi="Arial" w:cs="Arial"/>
        </w:rPr>
        <w:t xml:space="preserve"> – zakłada, że wspólne działania są prowadzone sprawnie, z wykorzystaniem najskuteczniejszych narzędzi oraz z uwzględnieniem obowiązku racjonalnego dysponowania środkami publicznymi</w:t>
      </w:r>
      <w:r w:rsidR="009A2428" w:rsidRPr="00265AFB">
        <w:rPr>
          <w:rFonts w:ascii="Arial" w:hAnsi="Arial" w:cs="Arial"/>
        </w:rPr>
        <w:t>;</w:t>
      </w:r>
    </w:p>
    <w:p w14:paraId="5A0A1BE0" w14:textId="77777777" w:rsidR="00E8139C" w:rsidRPr="00265AFB" w:rsidRDefault="00BD7E42" w:rsidP="00E936FD">
      <w:pPr>
        <w:pStyle w:val="Akapitzlist"/>
        <w:numPr>
          <w:ilvl w:val="0"/>
          <w:numId w:val="12"/>
        </w:numPr>
        <w:spacing w:before="120" w:after="120"/>
        <w:contextualSpacing w:val="0"/>
        <w:rPr>
          <w:rFonts w:ascii="Arial" w:hAnsi="Arial" w:cs="Arial"/>
        </w:rPr>
      </w:pPr>
      <w:r w:rsidRPr="00265AFB">
        <w:rPr>
          <w:rFonts w:ascii="Arial" w:hAnsi="Arial" w:cs="Arial"/>
          <w:b/>
        </w:rPr>
        <w:t>z</w:t>
      </w:r>
      <w:r w:rsidR="00E8139C" w:rsidRPr="00265AFB">
        <w:rPr>
          <w:rFonts w:ascii="Arial" w:hAnsi="Arial" w:cs="Arial"/>
          <w:b/>
        </w:rPr>
        <w:t>asada uczciwej konkurencji</w:t>
      </w:r>
      <w:r w:rsidR="00E8139C" w:rsidRPr="00265AFB">
        <w:rPr>
          <w:rFonts w:ascii="Arial" w:hAnsi="Arial" w:cs="Arial"/>
        </w:rPr>
        <w:t xml:space="preserve"> – opiera się na założeniu, że organizacje pozarządowe mają prawo równego dostępu do realizacji zlecanych przez administrację rządową zadań publicznych</w:t>
      </w:r>
      <w:r w:rsidR="009A2428" w:rsidRPr="00265AFB">
        <w:rPr>
          <w:rFonts w:ascii="Arial" w:hAnsi="Arial" w:cs="Arial"/>
        </w:rPr>
        <w:t>;</w:t>
      </w:r>
    </w:p>
    <w:p w14:paraId="50DC4EBE" w14:textId="77777777" w:rsidR="00BB4255" w:rsidRPr="00265AFB" w:rsidRDefault="00BD7E42" w:rsidP="00E936FD">
      <w:pPr>
        <w:pStyle w:val="Akapitzlist"/>
        <w:numPr>
          <w:ilvl w:val="0"/>
          <w:numId w:val="12"/>
        </w:numPr>
        <w:spacing w:before="120" w:after="120"/>
        <w:contextualSpacing w:val="0"/>
        <w:rPr>
          <w:rFonts w:ascii="Arial" w:hAnsi="Arial" w:cs="Arial"/>
        </w:rPr>
      </w:pPr>
      <w:r w:rsidRPr="00265AFB">
        <w:rPr>
          <w:rFonts w:ascii="Arial" w:hAnsi="Arial" w:cs="Arial"/>
          <w:b/>
        </w:rPr>
        <w:t>z</w:t>
      </w:r>
      <w:r w:rsidR="00E8139C" w:rsidRPr="00265AFB">
        <w:rPr>
          <w:rFonts w:ascii="Arial" w:hAnsi="Arial" w:cs="Arial"/>
          <w:b/>
        </w:rPr>
        <w:t>asada jawności</w:t>
      </w:r>
      <w:r w:rsidR="00E8139C" w:rsidRPr="00265AFB">
        <w:rPr>
          <w:rFonts w:ascii="Arial" w:hAnsi="Arial" w:cs="Arial"/>
        </w:rPr>
        <w:t xml:space="preserve"> – zakłada wzajemne i rzetelne informowanie stron o planowanych kierunkach działań, budując tym samym obustronne zaufanie i przyczyniając się do tworzenia partnerskich relacji.</w:t>
      </w:r>
    </w:p>
    <w:p w14:paraId="2EC5BE38" w14:textId="77777777" w:rsidR="00331EFE" w:rsidRPr="00265AFB" w:rsidRDefault="00557378" w:rsidP="00E31B2B">
      <w:pPr>
        <w:pStyle w:val="Nagwek2"/>
        <w:numPr>
          <w:ilvl w:val="1"/>
          <w:numId w:val="1"/>
        </w:numPr>
        <w:spacing w:before="120"/>
        <w:rPr>
          <w:rFonts w:ascii="Arial" w:hAnsi="Arial" w:cs="Arial"/>
        </w:rPr>
      </w:pPr>
      <w:bookmarkStart w:id="100" w:name="_Toc141203796"/>
      <w:r w:rsidRPr="00265AFB">
        <w:rPr>
          <w:rFonts w:ascii="Arial" w:hAnsi="Arial" w:cs="Arial"/>
        </w:rPr>
        <w:lastRenderedPageBreak/>
        <w:t>Standard AA1000</w:t>
      </w:r>
      <w:bookmarkEnd w:id="100"/>
    </w:p>
    <w:p w14:paraId="731F3319" w14:textId="1DC08494" w:rsidR="0000764D" w:rsidRPr="00265AFB" w:rsidRDefault="0000764D" w:rsidP="00E828A4">
      <w:pPr>
        <w:spacing w:before="120" w:after="120"/>
        <w:rPr>
          <w:rFonts w:ascii="Arial" w:hAnsi="Arial" w:cs="Arial"/>
        </w:rPr>
      </w:pPr>
      <w:r w:rsidRPr="00265AFB">
        <w:rPr>
          <w:rFonts w:ascii="Arial" w:hAnsi="Arial" w:cs="Arial"/>
        </w:rPr>
        <w:t xml:space="preserve">Współpraca Ministerstwa z </w:t>
      </w:r>
      <w:r w:rsidR="001A3D8F" w:rsidRPr="00265AFB">
        <w:rPr>
          <w:rFonts w:ascii="Arial" w:hAnsi="Arial" w:cs="Arial"/>
        </w:rPr>
        <w:t>organizacjami pozarządowymi</w:t>
      </w:r>
      <w:r w:rsidRPr="00265AFB">
        <w:rPr>
          <w:rFonts w:ascii="Arial" w:hAnsi="Arial" w:cs="Arial"/>
        </w:rPr>
        <w:t xml:space="preserve"> odbywa się pomocniczo w oparciu o zasady określone w normie AA1000 Zasada odpowiedzialności</w:t>
      </w:r>
      <w:r w:rsidR="00BF272E" w:rsidRPr="00265AFB">
        <w:rPr>
          <w:rFonts w:ascii="Arial" w:hAnsi="Arial" w:cs="Arial"/>
        </w:rPr>
        <w:t xml:space="preserve"> </w:t>
      </w:r>
      <w:r w:rsidRPr="00265AFB">
        <w:rPr>
          <w:rFonts w:ascii="Arial" w:hAnsi="Arial" w:cs="Arial"/>
        </w:rPr>
        <w:t xml:space="preserve">–międzynarodowym standardzie pozwalającym na zaangażowanie interesariuszy w działania na rzecz zrównoważonego rozwoju. Standard ten </w:t>
      </w:r>
      <w:r w:rsidR="00C350C3" w:rsidRPr="00265AFB">
        <w:rPr>
          <w:rFonts w:ascii="Arial" w:hAnsi="Arial" w:cs="Arial"/>
        </w:rPr>
        <w:t xml:space="preserve">opiera </w:t>
      </w:r>
      <w:r w:rsidR="00BF272E" w:rsidRPr="00265AFB">
        <w:rPr>
          <w:rFonts w:ascii="Arial" w:hAnsi="Arial" w:cs="Arial"/>
        </w:rPr>
        <w:t xml:space="preserve">się </w:t>
      </w:r>
      <w:r w:rsidR="00C350C3" w:rsidRPr="00265AFB">
        <w:rPr>
          <w:rFonts w:ascii="Arial" w:hAnsi="Arial" w:cs="Arial"/>
        </w:rPr>
        <w:t>na</w:t>
      </w:r>
      <w:r w:rsidR="00BF272E" w:rsidRPr="00265AFB">
        <w:rPr>
          <w:rFonts w:ascii="Arial" w:hAnsi="Arial" w:cs="Arial"/>
        </w:rPr>
        <w:t xml:space="preserve"> </w:t>
      </w:r>
      <w:r w:rsidRPr="00265AFB">
        <w:rPr>
          <w:rFonts w:ascii="Arial" w:hAnsi="Arial" w:cs="Arial"/>
        </w:rPr>
        <w:t>trz</w:t>
      </w:r>
      <w:r w:rsidR="00BF272E" w:rsidRPr="00265AFB">
        <w:rPr>
          <w:rFonts w:ascii="Arial" w:hAnsi="Arial" w:cs="Arial"/>
        </w:rPr>
        <w:t>ech</w:t>
      </w:r>
      <w:r w:rsidRPr="00265AFB">
        <w:rPr>
          <w:rFonts w:ascii="Arial" w:hAnsi="Arial" w:cs="Arial"/>
        </w:rPr>
        <w:t xml:space="preserve"> zasad</w:t>
      </w:r>
      <w:r w:rsidR="00BF272E" w:rsidRPr="00265AFB">
        <w:rPr>
          <w:rFonts w:ascii="Arial" w:hAnsi="Arial" w:cs="Arial"/>
        </w:rPr>
        <w:t>ach</w:t>
      </w:r>
      <w:r w:rsidRPr="00265AFB">
        <w:rPr>
          <w:rFonts w:ascii="Arial" w:hAnsi="Arial" w:cs="Arial"/>
        </w:rPr>
        <w:t>:</w:t>
      </w:r>
    </w:p>
    <w:p w14:paraId="0EF82E3C" w14:textId="52A15D20" w:rsidR="0000764D" w:rsidRPr="00265AFB" w:rsidRDefault="0000764D">
      <w:pPr>
        <w:pStyle w:val="Akapitzlist"/>
        <w:numPr>
          <w:ilvl w:val="0"/>
          <w:numId w:val="4"/>
        </w:numPr>
        <w:spacing w:before="120" w:after="120"/>
        <w:contextualSpacing w:val="0"/>
        <w:rPr>
          <w:rFonts w:ascii="Arial" w:hAnsi="Arial" w:cs="Arial"/>
        </w:rPr>
      </w:pPr>
      <w:r w:rsidRPr="00265AFB">
        <w:rPr>
          <w:rFonts w:ascii="Arial" w:hAnsi="Arial" w:cs="Arial"/>
        </w:rPr>
        <w:t>zasad</w:t>
      </w:r>
      <w:r w:rsidR="00BF272E" w:rsidRPr="00265AFB">
        <w:rPr>
          <w:rFonts w:ascii="Arial" w:hAnsi="Arial" w:cs="Arial"/>
        </w:rPr>
        <w:t>a</w:t>
      </w:r>
      <w:r w:rsidRPr="00265AFB">
        <w:rPr>
          <w:rFonts w:ascii="Arial" w:hAnsi="Arial" w:cs="Arial"/>
        </w:rPr>
        <w:t xml:space="preserve"> włączania –</w:t>
      </w:r>
      <w:r w:rsidR="00BF272E" w:rsidRPr="00265AFB">
        <w:rPr>
          <w:rFonts w:ascii="Arial" w:hAnsi="Arial" w:cs="Arial"/>
        </w:rPr>
        <w:t xml:space="preserve"> </w:t>
      </w:r>
      <w:r w:rsidR="000E18A1">
        <w:rPr>
          <w:rFonts w:ascii="Arial" w:hAnsi="Arial" w:cs="Arial"/>
        </w:rPr>
        <w:t>I</w:t>
      </w:r>
      <w:r w:rsidR="00F04D6A" w:rsidRPr="00265AFB">
        <w:rPr>
          <w:rFonts w:ascii="Arial" w:hAnsi="Arial" w:cs="Arial"/>
        </w:rPr>
        <w:t>nteresariusze</w:t>
      </w:r>
      <w:r w:rsidRPr="00265AFB">
        <w:rPr>
          <w:rFonts w:ascii="Arial" w:hAnsi="Arial" w:cs="Arial"/>
        </w:rPr>
        <w:t xml:space="preserve"> powinni być angażowa</w:t>
      </w:r>
      <w:r w:rsidR="00F04D6A" w:rsidRPr="00265AFB">
        <w:rPr>
          <w:rFonts w:ascii="Arial" w:hAnsi="Arial" w:cs="Arial"/>
        </w:rPr>
        <w:t>ni</w:t>
      </w:r>
      <w:r w:rsidRPr="00265AFB">
        <w:rPr>
          <w:rFonts w:ascii="Arial" w:hAnsi="Arial" w:cs="Arial"/>
        </w:rPr>
        <w:t xml:space="preserve"> we wspólne działania na rzecz zrównoważonego rozwoju</w:t>
      </w:r>
      <w:r w:rsidR="00C95F1C" w:rsidRPr="00265AFB">
        <w:rPr>
          <w:rFonts w:ascii="Arial" w:hAnsi="Arial" w:cs="Arial"/>
        </w:rPr>
        <w:t>;</w:t>
      </w:r>
    </w:p>
    <w:p w14:paraId="621279DA" w14:textId="75BF4D1F" w:rsidR="0000764D" w:rsidRPr="00265AFB" w:rsidRDefault="0000764D">
      <w:pPr>
        <w:pStyle w:val="Akapitzlist"/>
        <w:numPr>
          <w:ilvl w:val="0"/>
          <w:numId w:val="4"/>
        </w:numPr>
        <w:spacing w:before="120" w:after="120"/>
        <w:contextualSpacing w:val="0"/>
        <w:rPr>
          <w:rFonts w:ascii="Arial" w:hAnsi="Arial" w:cs="Arial"/>
        </w:rPr>
      </w:pPr>
      <w:r w:rsidRPr="00265AFB">
        <w:rPr>
          <w:rFonts w:ascii="Arial" w:hAnsi="Arial" w:cs="Arial"/>
        </w:rPr>
        <w:t>zasad</w:t>
      </w:r>
      <w:r w:rsidR="00BF272E" w:rsidRPr="00265AFB">
        <w:rPr>
          <w:rFonts w:ascii="Arial" w:hAnsi="Arial" w:cs="Arial"/>
        </w:rPr>
        <w:t>a</w:t>
      </w:r>
      <w:r w:rsidRPr="00265AFB">
        <w:rPr>
          <w:rFonts w:ascii="Arial" w:hAnsi="Arial" w:cs="Arial"/>
        </w:rPr>
        <w:t xml:space="preserve"> istotności –</w:t>
      </w:r>
      <w:r w:rsidR="00BF272E" w:rsidRPr="00265AFB">
        <w:rPr>
          <w:rFonts w:ascii="Arial" w:hAnsi="Arial" w:cs="Arial"/>
        </w:rPr>
        <w:t xml:space="preserve"> </w:t>
      </w:r>
      <w:r w:rsidRPr="00265AFB">
        <w:rPr>
          <w:rFonts w:ascii="Arial" w:hAnsi="Arial" w:cs="Arial"/>
        </w:rPr>
        <w:t xml:space="preserve">dotyczy konieczności identyfikacji oraz określenia kwestii istotnych przy współpracy z </w:t>
      </w:r>
      <w:r w:rsidR="000E18A1">
        <w:rPr>
          <w:rFonts w:ascii="Arial" w:hAnsi="Arial" w:cs="Arial"/>
        </w:rPr>
        <w:t>I</w:t>
      </w:r>
      <w:r w:rsidRPr="00265AFB">
        <w:rPr>
          <w:rFonts w:ascii="Arial" w:hAnsi="Arial" w:cs="Arial"/>
        </w:rPr>
        <w:t>nteresariuszami</w:t>
      </w:r>
      <w:r w:rsidR="00C95F1C" w:rsidRPr="00265AFB">
        <w:rPr>
          <w:rFonts w:ascii="Arial" w:hAnsi="Arial" w:cs="Arial"/>
        </w:rPr>
        <w:t>;</w:t>
      </w:r>
    </w:p>
    <w:p w14:paraId="79D99A07" w14:textId="306594BD" w:rsidR="0000764D" w:rsidRPr="00265AFB" w:rsidRDefault="0000764D">
      <w:pPr>
        <w:pStyle w:val="Akapitzlist"/>
        <w:numPr>
          <w:ilvl w:val="0"/>
          <w:numId w:val="4"/>
        </w:numPr>
        <w:spacing w:before="120" w:after="120"/>
        <w:contextualSpacing w:val="0"/>
        <w:rPr>
          <w:rFonts w:ascii="Arial" w:hAnsi="Arial" w:cs="Arial"/>
        </w:rPr>
      </w:pPr>
      <w:r w:rsidRPr="00265AFB">
        <w:rPr>
          <w:rFonts w:ascii="Arial" w:hAnsi="Arial" w:cs="Arial"/>
        </w:rPr>
        <w:t>zasad</w:t>
      </w:r>
      <w:r w:rsidR="00BF272E" w:rsidRPr="00265AFB">
        <w:rPr>
          <w:rFonts w:ascii="Arial" w:hAnsi="Arial" w:cs="Arial"/>
        </w:rPr>
        <w:t>a</w:t>
      </w:r>
      <w:r w:rsidRPr="00265AFB">
        <w:rPr>
          <w:rFonts w:ascii="Arial" w:hAnsi="Arial" w:cs="Arial"/>
        </w:rPr>
        <w:t xml:space="preserve"> odpowiadania –</w:t>
      </w:r>
      <w:r w:rsidR="00BF272E" w:rsidRPr="00265AFB">
        <w:rPr>
          <w:rFonts w:ascii="Arial" w:hAnsi="Arial" w:cs="Arial"/>
        </w:rPr>
        <w:t xml:space="preserve"> </w:t>
      </w:r>
      <w:r w:rsidRPr="00265AFB">
        <w:rPr>
          <w:rFonts w:ascii="Arial" w:hAnsi="Arial" w:cs="Arial"/>
        </w:rPr>
        <w:t xml:space="preserve">odpowiadanie na kwestie podnoszone przez </w:t>
      </w:r>
      <w:r w:rsidR="000E18A1">
        <w:rPr>
          <w:rFonts w:ascii="Arial" w:hAnsi="Arial" w:cs="Arial"/>
        </w:rPr>
        <w:t>I</w:t>
      </w:r>
      <w:r w:rsidRPr="00265AFB">
        <w:rPr>
          <w:rFonts w:ascii="Arial" w:hAnsi="Arial" w:cs="Arial"/>
        </w:rPr>
        <w:t>nteresariuszy powinno odbywać się w sposób wyczerpujący i wyważony, bez zbędnej zwłoki wykorzystując kompetencje, potencjał i procesy pozwalające na realizację odpowiedzi</w:t>
      </w:r>
      <w:r w:rsidR="001D1953" w:rsidRPr="00265AFB">
        <w:rPr>
          <w:rFonts w:ascii="Arial" w:hAnsi="Arial" w:cs="Arial"/>
        </w:rPr>
        <w:t>.</w:t>
      </w:r>
    </w:p>
    <w:p w14:paraId="2BF6E5B9" w14:textId="77777777" w:rsidR="00331EFE" w:rsidRPr="00265AFB" w:rsidRDefault="00331EFE" w:rsidP="00D47EC7">
      <w:pPr>
        <w:pStyle w:val="Nagwek1"/>
        <w:numPr>
          <w:ilvl w:val="0"/>
          <w:numId w:val="1"/>
        </w:numPr>
        <w:rPr>
          <w:rFonts w:ascii="Arial" w:hAnsi="Arial" w:cs="Arial"/>
        </w:rPr>
      </w:pPr>
      <w:bookmarkStart w:id="101" w:name="_Toc141203797"/>
      <w:r w:rsidRPr="00265AFB">
        <w:rPr>
          <w:rFonts w:ascii="Arial" w:hAnsi="Arial" w:cs="Arial"/>
        </w:rPr>
        <w:t xml:space="preserve">Formy współpracy oraz sposób realizacji </w:t>
      </w:r>
      <w:r w:rsidR="001653C4" w:rsidRPr="00265AFB">
        <w:rPr>
          <w:rFonts w:ascii="Arial" w:hAnsi="Arial" w:cs="Arial"/>
        </w:rPr>
        <w:t>P</w:t>
      </w:r>
      <w:r w:rsidRPr="00265AFB">
        <w:rPr>
          <w:rFonts w:ascii="Arial" w:hAnsi="Arial" w:cs="Arial"/>
        </w:rPr>
        <w:t>rogramu</w:t>
      </w:r>
      <w:bookmarkEnd w:id="101"/>
    </w:p>
    <w:p w14:paraId="39D7A254" w14:textId="77777777" w:rsidR="00E95607" w:rsidRPr="00265AFB" w:rsidRDefault="00E95607" w:rsidP="00E95607">
      <w:pPr>
        <w:rPr>
          <w:rFonts w:ascii="Arial" w:hAnsi="Arial" w:cs="Arial"/>
        </w:rPr>
      </w:pPr>
    </w:p>
    <w:p w14:paraId="207B4C3B" w14:textId="22042FAB" w:rsidR="001D1953" w:rsidRPr="00265AFB" w:rsidRDefault="00E9528C" w:rsidP="00E828A4">
      <w:pPr>
        <w:spacing w:before="120" w:after="120"/>
        <w:rPr>
          <w:rFonts w:ascii="Arial" w:hAnsi="Arial" w:cs="Arial"/>
        </w:rPr>
      </w:pPr>
      <w:r w:rsidRPr="00265AFB">
        <w:rPr>
          <w:rFonts w:ascii="Arial" w:hAnsi="Arial" w:cs="Arial"/>
        </w:rPr>
        <w:t xml:space="preserve">Współpraca organizacji pozarządowych z Ministerstwem </w:t>
      </w:r>
      <w:r w:rsidR="00BF272E" w:rsidRPr="00265AFB">
        <w:rPr>
          <w:rFonts w:ascii="Arial" w:hAnsi="Arial" w:cs="Arial"/>
        </w:rPr>
        <w:t>może być</w:t>
      </w:r>
      <w:r w:rsidRPr="00265AFB">
        <w:rPr>
          <w:rFonts w:ascii="Arial" w:hAnsi="Arial" w:cs="Arial"/>
        </w:rPr>
        <w:t xml:space="preserve"> prowadzona</w:t>
      </w:r>
      <w:r w:rsidR="00231922" w:rsidRPr="00265AFB">
        <w:rPr>
          <w:rFonts w:ascii="Arial" w:hAnsi="Arial" w:cs="Arial"/>
        </w:rPr>
        <w:t xml:space="preserve"> w</w:t>
      </w:r>
      <w:r w:rsidRPr="00265AFB">
        <w:rPr>
          <w:rFonts w:ascii="Arial" w:hAnsi="Arial" w:cs="Arial"/>
        </w:rPr>
        <w:t xml:space="preserve"> pełnym zakresie zadań, które pozostają w gestii </w:t>
      </w:r>
      <w:r w:rsidR="00D71D8A">
        <w:rPr>
          <w:rFonts w:ascii="Arial" w:hAnsi="Arial" w:cs="Arial"/>
        </w:rPr>
        <w:t>M</w:t>
      </w:r>
      <w:r w:rsidRPr="00265AFB">
        <w:rPr>
          <w:rFonts w:ascii="Arial" w:hAnsi="Arial" w:cs="Arial"/>
        </w:rPr>
        <w:t xml:space="preserve">inistra. </w:t>
      </w:r>
      <w:r w:rsidR="00BF272E" w:rsidRPr="00265AFB">
        <w:rPr>
          <w:rFonts w:ascii="Arial" w:hAnsi="Arial" w:cs="Arial"/>
        </w:rPr>
        <w:t>R</w:t>
      </w:r>
      <w:r w:rsidRPr="00265AFB">
        <w:rPr>
          <w:rFonts w:ascii="Arial" w:hAnsi="Arial" w:cs="Arial"/>
        </w:rPr>
        <w:t xml:space="preserve">ealizowana jest </w:t>
      </w:r>
      <w:r w:rsidR="00FB7B5D" w:rsidRPr="00265AFB">
        <w:rPr>
          <w:rFonts w:ascii="Arial" w:hAnsi="Arial" w:cs="Arial"/>
        </w:rPr>
        <w:t xml:space="preserve">w szczególności </w:t>
      </w:r>
      <w:r w:rsidR="00D261ED" w:rsidRPr="00265AFB">
        <w:rPr>
          <w:rFonts w:ascii="Arial" w:hAnsi="Arial" w:cs="Arial"/>
        </w:rPr>
        <w:t xml:space="preserve">zgodnie </w:t>
      </w:r>
      <w:r w:rsidRPr="00265AFB">
        <w:rPr>
          <w:rFonts w:ascii="Arial" w:hAnsi="Arial" w:cs="Arial"/>
        </w:rPr>
        <w:t>z</w:t>
      </w:r>
      <w:r w:rsidR="005A76D2" w:rsidRPr="00265AFB">
        <w:rPr>
          <w:rFonts w:ascii="Arial" w:hAnsi="Arial" w:cs="Arial"/>
        </w:rPr>
        <w:t xml:space="preserve"> SOR ora</w:t>
      </w:r>
      <w:r w:rsidR="00C33B0D" w:rsidRPr="00265AFB">
        <w:rPr>
          <w:rFonts w:ascii="Arial" w:hAnsi="Arial" w:cs="Arial"/>
        </w:rPr>
        <w:t xml:space="preserve">z </w:t>
      </w:r>
      <w:r w:rsidR="0079788D" w:rsidRPr="00265AFB">
        <w:rPr>
          <w:rFonts w:ascii="Arial" w:hAnsi="Arial" w:cs="Arial"/>
        </w:rPr>
        <w:t xml:space="preserve">z </w:t>
      </w:r>
      <w:r w:rsidR="00C33B0D" w:rsidRPr="00265AFB">
        <w:rPr>
          <w:rFonts w:ascii="Arial" w:hAnsi="Arial" w:cs="Arial"/>
        </w:rPr>
        <w:t>polityk</w:t>
      </w:r>
      <w:r w:rsidR="00BF272E" w:rsidRPr="00265AFB">
        <w:rPr>
          <w:rFonts w:ascii="Arial" w:hAnsi="Arial" w:cs="Arial"/>
        </w:rPr>
        <w:t>am</w:t>
      </w:r>
      <w:r w:rsidR="00C33B0D" w:rsidRPr="00265AFB">
        <w:rPr>
          <w:rFonts w:ascii="Arial" w:hAnsi="Arial" w:cs="Arial"/>
        </w:rPr>
        <w:t>i i program</w:t>
      </w:r>
      <w:r w:rsidR="00BF272E" w:rsidRPr="00265AFB">
        <w:rPr>
          <w:rFonts w:ascii="Arial" w:hAnsi="Arial" w:cs="Arial"/>
        </w:rPr>
        <w:t>ami</w:t>
      </w:r>
      <w:r w:rsidR="00C33B0D" w:rsidRPr="00265AFB">
        <w:rPr>
          <w:rFonts w:ascii="Arial" w:hAnsi="Arial" w:cs="Arial"/>
        </w:rPr>
        <w:t xml:space="preserve"> rozwoju </w:t>
      </w:r>
      <w:r w:rsidR="00F036F1" w:rsidRPr="00265AFB">
        <w:rPr>
          <w:rFonts w:ascii="Arial" w:hAnsi="Arial" w:cs="Arial"/>
        </w:rPr>
        <w:t>wdrażan</w:t>
      </w:r>
      <w:r w:rsidR="00BF272E" w:rsidRPr="00265AFB">
        <w:rPr>
          <w:rFonts w:ascii="Arial" w:hAnsi="Arial" w:cs="Arial"/>
        </w:rPr>
        <w:t>ymi</w:t>
      </w:r>
      <w:r w:rsidR="00F036F1" w:rsidRPr="00265AFB">
        <w:rPr>
          <w:rFonts w:ascii="Arial" w:hAnsi="Arial" w:cs="Arial"/>
        </w:rPr>
        <w:t xml:space="preserve"> przez resort.</w:t>
      </w:r>
    </w:p>
    <w:p w14:paraId="35283380" w14:textId="77777777" w:rsidR="00EE1D22" w:rsidRPr="00265AFB" w:rsidRDefault="009B7C98" w:rsidP="00E33D9C">
      <w:pPr>
        <w:pStyle w:val="Nagwek2"/>
        <w:numPr>
          <w:ilvl w:val="1"/>
          <w:numId w:val="1"/>
        </w:numPr>
        <w:spacing w:before="120"/>
        <w:rPr>
          <w:rFonts w:ascii="Arial" w:hAnsi="Arial" w:cs="Arial"/>
        </w:rPr>
      </w:pPr>
      <w:bookmarkStart w:id="102" w:name="_Toc141203798"/>
      <w:r w:rsidRPr="00265AFB">
        <w:rPr>
          <w:rFonts w:ascii="Arial" w:hAnsi="Arial" w:cs="Arial"/>
        </w:rPr>
        <w:t xml:space="preserve">Współpraca </w:t>
      </w:r>
      <w:r w:rsidR="00352C33" w:rsidRPr="00265AFB">
        <w:rPr>
          <w:rFonts w:ascii="Arial" w:hAnsi="Arial" w:cs="Arial"/>
        </w:rPr>
        <w:t>finansowa</w:t>
      </w:r>
      <w:bookmarkEnd w:id="102"/>
    </w:p>
    <w:p w14:paraId="624C7496" w14:textId="15A58073" w:rsidR="007F625C" w:rsidRPr="00265AFB" w:rsidRDefault="00352C33" w:rsidP="00E936FD">
      <w:pPr>
        <w:pStyle w:val="Akapitzlist"/>
        <w:numPr>
          <w:ilvl w:val="0"/>
          <w:numId w:val="13"/>
        </w:numPr>
        <w:spacing w:before="120" w:after="120"/>
        <w:contextualSpacing w:val="0"/>
        <w:rPr>
          <w:rFonts w:ascii="Arial" w:hAnsi="Arial" w:cs="Arial"/>
          <w:b/>
          <w:color w:val="4F81BD" w:themeColor="accent1"/>
        </w:rPr>
      </w:pPr>
      <w:r w:rsidRPr="00265AFB">
        <w:rPr>
          <w:rFonts w:ascii="Arial" w:hAnsi="Arial" w:cs="Arial"/>
          <w:b/>
          <w:color w:val="000000" w:themeColor="text1"/>
        </w:rPr>
        <w:t xml:space="preserve">Ustawa </w:t>
      </w:r>
    </w:p>
    <w:p w14:paraId="2A219C73" w14:textId="416841C3" w:rsidR="00E07F69" w:rsidRPr="00265AFB" w:rsidRDefault="00224C09" w:rsidP="00E828A4">
      <w:pPr>
        <w:spacing w:before="120" w:after="120"/>
        <w:rPr>
          <w:rFonts w:ascii="Arial" w:hAnsi="Arial" w:cs="Arial"/>
        </w:rPr>
      </w:pPr>
      <w:r w:rsidRPr="00265AFB">
        <w:rPr>
          <w:rFonts w:ascii="Arial" w:hAnsi="Arial" w:cs="Arial"/>
        </w:rPr>
        <w:t xml:space="preserve">Minister </w:t>
      </w:r>
      <w:r w:rsidR="00E07F69" w:rsidRPr="00265AFB">
        <w:rPr>
          <w:rFonts w:ascii="Arial" w:hAnsi="Arial" w:cs="Arial"/>
        </w:rPr>
        <w:t xml:space="preserve">może zlecać organizacjom pozarządowym realizację zadań publicznych </w:t>
      </w:r>
      <w:r w:rsidR="00746501">
        <w:rPr>
          <w:rFonts w:ascii="Arial" w:hAnsi="Arial" w:cs="Arial"/>
        </w:rPr>
        <w:t>w formie powierzania zadań publicznych</w:t>
      </w:r>
      <w:r w:rsidR="006E0B75">
        <w:rPr>
          <w:rFonts w:ascii="Arial" w:hAnsi="Arial" w:cs="Arial"/>
        </w:rPr>
        <w:t xml:space="preserve"> </w:t>
      </w:r>
      <w:r w:rsidR="00E07F69" w:rsidRPr="00265AFB">
        <w:rPr>
          <w:rFonts w:ascii="Arial" w:hAnsi="Arial" w:cs="Arial"/>
        </w:rPr>
        <w:t>wraz z udzieleniem dotacji na finansowanie ich realizacji lub</w:t>
      </w:r>
      <w:r w:rsidR="00067FDD" w:rsidRPr="00265AFB">
        <w:rPr>
          <w:rFonts w:ascii="Arial" w:hAnsi="Arial" w:cs="Arial"/>
        </w:rPr>
        <w:t xml:space="preserve"> </w:t>
      </w:r>
      <w:r w:rsidR="00E07F69" w:rsidRPr="00265AFB">
        <w:rPr>
          <w:rFonts w:ascii="Arial" w:hAnsi="Arial" w:cs="Arial"/>
        </w:rPr>
        <w:t>wspierani</w:t>
      </w:r>
      <w:r w:rsidR="006E0B75">
        <w:rPr>
          <w:rFonts w:ascii="Arial" w:hAnsi="Arial" w:cs="Arial"/>
        </w:rPr>
        <w:t>a</w:t>
      </w:r>
      <w:r w:rsidR="00E07F69" w:rsidRPr="00265AFB">
        <w:rPr>
          <w:rFonts w:ascii="Arial" w:hAnsi="Arial" w:cs="Arial"/>
        </w:rPr>
        <w:t xml:space="preserve"> wykonywania zadań publicznych wraz z udzieleniem dotacji na dofinansowanie ich realizacji.</w:t>
      </w:r>
    </w:p>
    <w:p w14:paraId="667BA837" w14:textId="11FE3F9B" w:rsidR="00E07F69" w:rsidRPr="00265AFB" w:rsidRDefault="00E07F69" w:rsidP="00E828A4">
      <w:pPr>
        <w:spacing w:before="120" w:after="120"/>
        <w:rPr>
          <w:rFonts w:ascii="Arial" w:hAnsi="Arial" w:cs="Arial"/>
        </w:rPr>
      </w:pPr>
      <w:r w:rsidRPr="00265AFB">
        <w:rPr>
          <w:rFonts w:ascii="Arial" w:hAnsi="Arial" w:cs="Arial"/>
        </w:rPr>
        <w:t xml:space="preserve">Powierzenie wykonywania zadań publicznych </w:t>
      </w:r>
      <w:r w:rsidR="006E0B75">
        <w:rPr>
          <w:rFonts w:ascii="Arial" w:hAnsi="Arial" w:cs="Arial"/>
        </w:rPr>
        <w:t xml:space="preserve">organizacjom pozarządowym </w:t>
      </w:r>
      <w:r w:rsidRPr="00265AFB">
        <w:rPr>
          <w:rFonts w:ascii="Arial" w:hAnsi="Arial" w:cs="Arial"/>
        </w:rPr>
        <w:t xml:space="preserve">albo wspierania wykonywania zadań publicznych </w:t>
      </w:r>
      <w:r w:rsidR="00277433">
        <w:rPr>
          <w:rFonts w:ascii="Arial" w:hAnsi="Arial" w:cs="Arial"/>
        </w:rPr>
        <w:t xml:space="preserve">przez </w:t>
      </w:r>
      <w:r w:rsidRPr="00265AFB">
        <w:rPr>
          <w:rFonts w:ascii="Arial" w:hAnsi="Arial" w:cs="Arial"/>
        </w:rPr>
        <w:t>organizacj</w:t>
      </w:r>
      <w:r w:rsidR="00277433">
        <w:rPr>
          <w:rFonts w:ascii="Arial" w:hAnsi="Arial" w:cs="Arial"/>
        </w:rPr>
        <w:t>e</w:t>
      </w:r>
      <w:r w:rsidRPr="00265AFB">
        <w:rPr>
          <w:rFonts w:ascii="Arial" w:hAnsi="Arial" w:cs="Arial"/>
        </w:rPr>
        <w:t xml:space="preserve"> pozarządo</w:t>
      </w:r>
      <w:r w:rsidR="00277433">
        <w:rPr>
          <w:rFonts w:ascii="Arial" w:hAnsi="Arial" w:cs="Arial"/>
        </w:rPr>
        <w:t>we</w:t>
      </w:r>
      <w:r w:rsidRPr="00265AFB">
        <w:rPr>
          <w:rFonts w:ascii="Arial" w:hAnsi="Arial" w:cs="Arial"/>
        </w:rPr>
        <w:t xml:space="preserve"> następuje w drodze:</w:t>
      </w:r>
    </w:p>
    <w:p w14:paraId="30F127EA" w14:textId="77777777" w:rsidR="00E07F69" w:rsidRPr="00265AFB" w:rsidRDefault="00E07F69" w:rsidP="00E936FD">
      <w:pPr>
        <w:pStyle w:val="Akapitzlist"/>
        <w:numPr>
          <w:ilvl w:val="0"/>
          <w:numId w:val="16"/>
        </w:numPr>
        <w:spacing w:before="120" w:after="120"/>
        <w:contextualSpacing w:val="0"/>
        <w:rPr>
          <w:rFonts w:ascii="Arial" w:hAnsi="Arial" w:cs="Arial"/>
        </w:rPr>
      </w:pPr>
      <w:r w:rsidRPr="00265AFB">
        <w:rPr>
          <w:rFonts w:ascii="Arial" w:hAnsi="Arial" w:cs="Arial"/>
        </w:rPr>
        <w:t>otwartego konkursu ofert</w:t>
      </w:r>
      <w:r w:rsidR="00A02DFD" w:rsidRPr="00265AFB">
        <w:rPr>
          <w:rFonts w:ascii="Arial" w:hAnsi="Arial" w:cs="Arial"/>
        </w:rPr>
        <w:t>;</w:t>
      </w:r>
    </w:p>
    <w:p w14:paraId="2E94FEFF" w14:textId="4A127A44" w:rsidR="00E07F69" w:rsidRDefault="00E07F69" w:rsidP="00E936FD">
      <w:pPr>
        <w:pStyle w:val="Akapitzlist"/>
        <w:numPr>
          <w:ilvl w:val="0"/>
          <w:numId w:val="16"/>
        </w:numPr>
        <w:spacing w:before="120" w:after="120"/>
        <w:contextualSpacing w:val="0"/>
        <w:rPr>
          <w:rFonts w:ascii="Arial" w:hAnsi="Arial" w:cs="Arial"/>
        </w:rPr>
      </w:pPr>
      <w:r w:rsidRPr="00265AFB">
        <w:rPr>
          <w:rFonts w:ascii="Arial" w:hAnsi="Arial" w:cs="Arial"/>
        </w:rPr>
        <w:t>zlecenia z pominięciem otwartego konkursu ofert w przypadku zadań związanych z zapobieżeniem wystąpienia skutków klęski żywiołowej, katastrofy naturalnej lub awarii technicznej</w:t>
      </w:r>
      <w:r w:rsidR="00AC191A">
        <w:rPr>
          <w:rFonts w:ascii="Arial" w:hAnsi="Arial" w:cs="Arial"/>
        </w:rPr>
        <w:t>;</w:t>
      </w:r>
    </w:p>
    <w:p w14:paraId="41E959D8" w14:textId="2334DD39" w:rsidR="00AC191A" w:rsidRPr="00265AFB" w:rsidRDefault="00AC191A" w:rsidP="00E936FD">
      <w:pPr>
        <w:pStyle w:val="Akapitzlist"/>
        <w:numPr>
          <w:ilvl w:val="0"/>
          <w:numId w:val="16"/>
        </w:numPr>
        <w:spacing w:before="120" w:after="120"/>
        <w:contextualSpacing w:val="0"/>
        <w:rPr>
          <w:rFonts w:ascii="Arial" w:hAnsi="Arial" w:cs="Arial"/>
        </w:rPr>
      </w:pPr>
      <w:r>
        <w:rPr>
          <w:rFonts w:ascii="Arial" w:hAnsi="Arial" w:cs="Arial"/>
        </w:rPr>
        <w:t>finansowani</w:t>
      </w:r>
      <w:r w:rsidR="00A73CAE">
        <w:rPr>
          <w:rFonts w:ascii="Arial" w:hAnsi="Arial" w:cs="Arial"/>
        </w:rPr>
        <w:t>a</w:t>
      </w:r>
      <w:r>
        <w:rPr>
          <w:rFonts w:ascii="Arial" w:hAnsi="Arial" w:cs="Arial"/>
        </w:rPr>
        <w:t xml:space="preserve"> na podstawie Ustawy działań partnera społecznego realizującego działania w ramach umowy o realizacji paktów uczciwości</w:t>
      </w:r>
      <w:r w:rsidR="00A73CAE">
        <w:rPr>
          <w:rFonts w:ascii="Arial" w:hAnsi="Arial" w:cs="Arial"/>
        </w:rPr>
        <w:t>.</w:t>
      </w:r>
    </w:p>
    <w:p w14:paraId="25073EF3" w14:textId="34C770BF" w:rsidR="0050148A" w:rsidRPr="00265AFB" w:rsidRDefault="00E07F69" w:rsidP="00E828A4">
      <w:pPr>
        <w:spacing w:before="120" w:after="120"/>
        <w:rPr>
          <w:rFonts w:ascii="Arial" w:hAnsi="Arial" w:cs="Arial"/>
        </w:rPr>
      </w:pPr>
      <w:r w:rsidRPr="00265AFB">
        <w:rPr>
          <w:rFonts w:ascii="Arial" w:hAnsi="Arial" w:cs="Arial"/>
        </w:rPr>
        <w:t>Organizacja pozarządowa może z własnej inicjatywy złożyć wniosek do Minist</w:t>
      </w:r>
      <w:r w:rsidR="00277433">
        <w:rPr>
          <w:rFonts w:ascii="Arial" w:hAnsi="Arial" w:cs="Arial"/>
        </w:rPr>
        <w:t>ra</w:t>
      </w:r>
      <w:r w:rsidRPr="00265AFB">
        <w:rPr>
          <w:rFonts w:ascii="Arial" w:hAnsi="Arial" w:cs="Arial"/>
        </w:rPr>
        <w:t xml:space="preserve"> o realizację zadania publicznego. Charakter zadania publicznego musi wpisywać się w zakres działań Ministerstwa oraz w zakres działalności statutowej danej organizacji pozarządowej. W przypadku gdy Minister uzna celowość wniosku o realizację zadania publicznego, ogłasza otwarty konkurs ofert, o czym informuje organizację pozarządową. </w:t>
      </w:r>
    </w:p>
    <w:p w14:paraId="2206C09A" w14:textId="77777777" w:rsidR="00E07F69" w:rsidRPr="00265AFB" w:rsidRDefault="00E07F69" w:rsidP="00E828A4">
      <w:pPr>
        <w:spacing w:before="120" w:after="120"/>
        <w:rPr>
          <w:rFonts w:ascii="Arial" w:hAnsi="Arial" w:cs="Arial"/>
        </w:rPr>
      </w:pPr>
      <w:r w:rsidRPr="00265AFB">
        <w:rPr>
          <w:rFonts w:ascii="Arial" w:hAnsi="Arial" w:cs="Arial"/>
        </w:rPr>
        <w:t>Wymogi for</w:t>
      </w:r>
      <w:r w:rsidR="001D1953" w:rsidRPr="00265AFB">
        <w:rPr>
          <w:rFonts w:ascii="Arial" w:hAnsi="Arial" w:cs="Arial"/>
        </w:rPr>
        <w:t>malne dotyczące</w:t>
      </w:r>
      <w:r w:rsidRPr="00265AFB">
        <w:rPr>
          <w:rFonts w:ascii="Arial" w:hAnsi="Arial" w:cs="Arial"/>
        </w:rPr>
        <w:t xml:space="preserve"> wniosku o realizację zadania określone zostały w art. 12 ust. 1 </w:t>
      </w:r>
      <w:r w:rsidR="00A02DFD" w:rsidRPr="00265AFB">
        <w:rPr>
          <w:rFonts w:ascii="Arial" w:hAnsi="Arial" w:cs="Arial"/>
        </w:rPr>
        <w:t>U</w:t>
      </w:r>
      <w:r w:rsidRPr="00265AFB">
        <w:rPr>
          <w:rFonts w:ascii="Arial" w:hAnsi="Arial" w:cs="Arial"/>
        </w:rPr>
        <w:t>stawy.</w:t>
      </w:r>
    </w:p>
    <w:p w14:paraId="7817A2FE" w14:textId="77777777" w:rsidR="00E07F69" w:rsidRPr="00265AFB" w:rsidRDefault="00A02DFD" w:rsidP="00E828A4">
      <w:pPr>
        <w:spacing w:before="120" w:after="120"/>
        <w:rPr>
          <w:rFonts w:ascii="Arial" w:hAnsi="Arial" w:cs="Arial"/>
        </w:rPr>
      </w:pPr>
      <w:r w:rsidRPr="00413188">
        <w:rPr>
          <w:rFonts w:ascii="Arial" w:hAnsi="Arial" w:cs="Arial"/>
          <w:b/>
          <w:bCs/>
        </w:rPr>
        <w:lastRenderedPageBreak/>
        <w:t xml:space="preserve">2. </w:t>
      </w:r>
      <w:r w:rsidR="00E07F69" w:rsidRPr="00413188">
        <w:rPr>
          <w:rFonts w:ascii="Arial" w:hAnsi="Arial" w:cs="Arial"/>
          <w:b/>
          <w:bCs/>
        </w:rPr>
        <w:t xml:space="preserve">Współpraca finansowa na podstawie aktów normatywnych innych, niż </w:t>
      </w:r>
      <w:r w:rsidRPr="00413188">
        <w:rPr>
          <w:rFonts w:ascii="Arial" w:hAnsi="Arial" w:cs="Arial"/>
          <w:b/>
          <w:bCs/>
        </w:rPr>
        <w:t>U</w:t>
      </w:r>
      <w:r w:rsidR="00E07F69" w:rsidRPr="00413188">
        <w:rPr>
          <w:rFonts w:ascii="Arial" w:hAnsi="Arial" w:cs="Arial"/>
          <w:b/>
          <w:bCs/>
        </w:rPr>
        <w:t>stawa</w:t>
      </w:r>
      <w:r w:rsidR="00E07F69" w:rsidRPr="00265AFB">
        <w:rPr>
          <w:rFonts w:ascii="Arial" w:hAnsi="Arial" w:cs="Arial"/>
        </w:rPr>
        <w:t>:</w:t>
      </w:r>
    </w:p>
    <w:p w14:paraId="50DFCD8A" w14:textId="47FB58E7" w:rsidR="001735F0" w:rsidRPr="00A2505F" w:rsidRDefault="001735F0" w:rsidP="00E936FD">
      <w:pPr>
        <w:pStyle w:val="Nagwek4"/>
        <w:numPr>
          <w:ilvl w:val="0"/>
          <w:numId w:val="19"/>
        </w:numPr>
        <w:shd w:val="clear" w:color="auto" w:fill="FFFFFF"/>
        <w:spacing w:before="0" w:after="150"/>
        <w:rPr>
          <w:rFonts w:ascii="Arial" w:eastAsiaTheme="minorHAnsi" w:hAnsi="Arial" w:cs="Arial"/>
          <w:bCs w:val="0"/>
          <w:i w:val="0"/>
          <w:iCs w:val="0"/>
          <w:color w:val="auto"/>
        </w:rPr>
      </w:pPr>
      <w:r w:rsidRPr="00A2505F">
        <w:rPr>
          <w:rFonts w:ascii="Arial" w:eastAsiaTheme="minorHAnsi" w:hAnsi="Arial" w:cs="Arial"/>
          <w:bCs w:val="0"/>
          <w:i w:val="0"/>
          <w:iCs w:val="0"/>
          <w:color w:val="auto"/>
        </w:rPr>
        <w:t>Ustawa z dnia 28 kwietnia 2022 r. o zasadach realizacji zadań finansowanych ze środków europejskich w perspektywie finansowej 2021-2027</w:t>
      </w:r>
      <w:r w:rsidR="005868E2" w:rsidRPr="00A2505F">
        <w:rPr>
          <w:rFonts w:ascii="Arial" w:eastAsiaTheme="minorHAnsi" w:hAnsi="Arial" w:cs="Arial"/>
          <w:bCs w:val="0"/>
          <w:i w:val="0"/>
          <w:iCs w:val="0"/>
          <w:color w:val="auto"/>
        </w:rPr>
        <w:t xml:space="preserve"> (Dz</w:t>
      </w:r>
      <w:r w:rsidR="007F5930" w:rsidRPr="00A2505F">
        <w:rPr>
          <w:rFonts w:ascii="Arial" w:eastAsiaTheme="minorHAnsi" w:hAnsi="Arial" w:cs="Arial"/>
          <w:bCs w:val="0"/>
          <w:i w:val="0"/>
          <w:iCs w:val="0"/>
          <w:color w:val="auto"/>
        </w:rPr>
        <w:t>. U. poz.</w:t>
      </w:r>
      <w:r w:rsidR="00A2505F" w:rsidRPr="00A2505F">
        <w:rPr>
          <w:rFonts w:ascii="Arial" w:eastAsiaTheme="minorHAnsi" w:hAnsi="Arial" w:cs="Arial"/>
          <w:bCs w:val="0"/>
          <w:i w:val="0"/>
          <w:iCs w:val="0"/>
          <w:color w:val="auto"/>
        </w:rPr>
        <w:t xml:space="preserve"> 1079)</w:t>
      </w:r>
    </w:p>
    <w:p w14:paraId="2A14D496" w14:textId="2B2ABF66" w:rsidR="00E07F69" w:rsidRPr="00265AFB" w:rsidRDefault="00E07F69" w:rsidP="00E936FD">
      <w:pPr>
        <w:pStyle w:val="Akapitzlist"/>
        <w:numPr>
          <w:ilvl w:val="0"/>
          <w:numId w:val="17"/>
        </w:numPr>
        <w:spacing w:before="120" w:after="120"/>
        <w:ind w:left="993" w:hanging="284"/>
        <w:contextualSpacing w:val="0"/>
        <w:rPr>
          <w:rFonts w:ascii="Arial" w:hAnsi="Arial" w:cs="Arial"/>
        </w:rPr>
      </w:pPr>
      <w:r w:rsidRPr="00265AFB">
        <w:rPr>
          <w:rFonts w:ascii="Arial" w:hAnsi="Arial" w:cs="Arial"/>
        </w:rPr>
        <w:t>możliwość zawierania przez organizacje pozarządowe porozumień albo umów o partnerstwie na podst</w:t>
      </w:r>
      <w:r w:rsidR="003612A0" w:rsidRPr="00265AFB">
        <w:rPr>
          <w:rFonts w:ascii="Arial" w:hAnsi="Arial" w:cs="Arial"/>
        </w:rPr>
        <w:t>awie</w:t>
      </w:r>
      <w:r w:rsidRPr="00265AFB">
        <w:rPr>
          <w:rFonts w:ascii="Arial" w:hAnsi="Arial" w:cs="Arial"/>
        </w:rPr>
        <w:t xml:space="preserve"> art. 33 ust. 1</w:t>
      </w:r>
      <w:r w:rsidR="003612A0" w:rsidRPr="00265AFB">
        <w:rPr>
          <w:rFonts w:ascii="Arial" w:hAnsi="Arial" w:cs="Arial"/>
        </w:rPr>
        <w:t xml:space="preserve"> tej ustawy</w:t>
      </w:r>
      <w:r w:rsidR="00A73CAE">
        <w:rPr>
          <w:rFonts w:ascii="Arial" w:hAnsi="Arial" w:cs="Arial"/>
        </w:rPr>
        <w:t>;</w:t>
      </w:r>
    </w:p>
    <w:p w14:paraId="7C2C4B11" w14:textId="12FE56C9" w:rsidR="00E07F69" w:rsidRPr="00265AFB" w:rsidRDefault="00E07F69" w:rsidP="00E936FD">
      <w:pPr>
        <w:pStyle w:val="Akapitzlist"/>
        <w:numPr>
          <w:ilvl w:val="0"/>
          <w:numId w:val="17"/>
        </w:numPr>
        <w:spacing w:before="120" w:after="120"/>
        <w:ind w:left="993" w:hanging="284"/>
        <w:contextualSpacing w:val="0"/>
        <w:rPr>
          <w:rFonts w:ascii="Arial" w:hAnsi="Arial" w:cs="Arial"/>
        </w:rPr>
      </w:pPr>
      <w:r w:rsidRPr="00265AFB">
        <w:rPr>
          <w:rFonts w:ascii="Arial" w:hAnsi="Arial" w:cs="Arial"/>
        </w:rPr>
        <w:t xml:space="preserve">możliwość udziału organizacji </w:t>
      </w:r>
      <w:r w:rsidR="0044607B" w:rsidRPr="00265AFB">
        <w:rPr>
          <w:rFonts w:ascii="Arial" w:hAnsi="Arial" w:cs="Arial"/>
        </w:rPr>
        <w:t xml:space="preserve">pozarządowych </w:t>
      </w:r>
      <w:r w:rsidRPr="00265AFB">
        <w:rPr>
          <w:rFonts w:ascii="Arial" w:hAnsi="Arial" w:cs="Arial"/>
        </w:rPr>
        <w:t>w konkursach</w:t>
      </w:r>
      <w:r w:rsidR="0044607B" w:rsidRPr="00265AFB">
        <w:rPr>
          <w:rFonts w:ascii="Arial" w:hAnsi="Arial" w:cs="Arial"/>
        </w:rPr>
        <w:t xml:space="preserve"> w celu wybor</w:t>
      </w:r>
      <w:r w:rsidR="00C17BCC" w:rsidRPr="00265AFB">
        <w:rPr>
          <w:rFonts w:ascii="Arial" w:hAnsi="Arial" w:cs="Arial"/>
        </w:rPr>
        <w:t>u</w:t>
      </w:r>
      <w:r w:rsidR="0044607B" w:rsidRPr="00265AFB">
        <w:rPr>
          <w:rFonts w:ascii="Arial" w:hAnsi="Arial" w:cs="Arial"/>
        </w:rPr>
        <w:t xml:space="preserve"> projektów do dofinansowania</w:t>
      </w:r>
      <w:r w:rsidRPr="00265AFB">
        <w:rPr>
          <w:rFonts w:ascii="Arial" w:hAnsi="Arial" w:cs="Arial"/>
        </w:rPr>
        <w:t xml:space="preserve"> na podst</w:t>
      </w:r>
      <w:r w:rsidR="0044607B" w:rsidRPr="00265AFB">
        <w:rPr>
          <w:rFonts w:ascii="Arial" w:hAnsi="Arial" w:cs="Arial"/>
        </w:rPr>
        <w:t>awie</w:t>
      </w:r>
      <w:r w:rsidRPr="00265AFB">
        <w:rPr>
          <w:rFonts w:ascii="Arial" w:hAnsi="Arial" w:cs="Arial"/>
        </w:rPr>
        <w:t xml:space="preserve"> art. 3</w:t>
      </w:r>
      <w:r w:rsidR="00597AB8">
        <w:rPr>
          <w:rFonts w:ascii="Arial" w:hAnsi="Arial" w:cs="Arial"/>
        </w:rPr>
        <w:t>9</w:t>
      </w:r>
      <w:r w:rsidRPr="00265AFB">
        <w:rPr>
          <w:rFonts w:ascii="Arial" w:hAnsi="Arial" w:cs="Arial"/>
        </w:rPr>
        <w:t xml:space="preserve"> ust. </w:t>
      </w:r>
      <w:r w:rsidR="007827B6">
        <w:rPr>
          <w:rFonts w:ascii="Arial" w:hAnsi="Arial" w:cs="Arial"/>
        </w:rPr>
        <w:t>2</w:t>
      </w:r>
      <w:r w:rsidRPr="00265AFB">
        <w:rPr>
          <w:rFonts w:ascii="Arial" w:hAnsi="Arial" w:cs="Arial"/>
        </w:rPr>
        <w:t xml:space="preserve"> pkt 1</w:t>
      </w:r>
      <w:r w:rsidR="003612A0" w:rsidRPr="00265AFB">
        <w:rPr>
          <w:rFonts w:ascii="Arial" w:hAnsi="Arial" w:cs="Arial"/>
        </w:rPr>
        <w:t xml:space="preserve"> tej ustawy</w:t>
      </w:r>
      <w:r w:rsidR="00A73CAE">
        <w:rPr>
          <w:rFonts w:ascii="Arial" w:hAnsi="Arial" w:cs="Arial"/>
        </w:rPr>
        <w:t>.</w:t>
      </w:r>
    </w:p>
    <w:p w14:paraId="4A48BD71" w14:textId="7D09B24A" w:rsidR="00E07F69" w:rsidRPr="00D30E9A" w:rsidRDefault="00E07F69" w:rsidP="00E936FD">
      <w:pPr>
        <w:pStyle w:val="Akapitzlist"/>
        <w:numPr>
          <w:ilvl w:val="0"/>
          <w:numId w:val="19"/>
        </w:numPr>
        <w:spacing w:before="120" w:after="120"/>
        <w:rPr>
          <w:rFonts w:ascii="Arial" w:hAnsi="Arial" w:cs="Arial"/>
        </w:rPr>
      </w:pPr>
      <w:r w:rsidRPr="00D30E9A">
        <w:rPr>
          <w:rFonts w:ascii="Arial" w:hAnsi="Arial" w:cs="Arial"/>
          <w:b/>
        </w:rPr>
        <w:t>ustawa z dnia 6 grudnia 2006 r. o zasadach prowadzenia polityki rozwoju (Dz. U. z 20</w:t>
      </w:r>
      <w:r w:rsidR="005A4434" w:rsidRPr="00D30E9A">
        <w:rPr>
          <w:rFonts w:ascii="Arial" w:hAnsi="Arial" w:cs="Arial"/>
          <w:b/>
        </w:rPr>
        <w:t>2</w:t>
      </w:r>
      <w:r w:rsidR="00C423FC">
        <w:rPr>
          <w:rFonts w:ascii="Arial" w:hAnsi="Arial" w:cs="Arial"/>
          <w:b/>
        </w:rPr>
        <w:t>3</w:t>
      </w:r>
      <w:r w:rsidRPr="00D30E9A">
        <w:rPr>
          <w:rFonts w:ascii="Arial" w:hAnsi="Arial" w:cs="Arial"/>
          <w:b/>
        </w:rPr>
        <w:t xml:space="preserve"> r. poz. </w:t>
      </w:r>
      <w:r w:rsidR="00304672" w:rsidRPr="00D30E9A">
        <w:rPr>
          <w:rFonts w:ascii="Arial" w:hAnsi="Arial" w:cs="Arial"/>
          <w:b/>
        </w:rPr>
        <w:t>1</w:t>
      </w:r>
      <w:r w:rsidR="00C423FC">
        <w:rPr>
          <w:rFonts w:ascii="Arial" w:hAnsi="Arial" w:cs="Arial"/>
          <w:b/>
        </w:rPr>
        <w:t>2</w:t>
      </w:r>
      <w:r w:rsidR="005A4434" w:rsidRPr="00D30E9A">
        <w:rPr>
          <w:rFonts w:ascii="Arial" w:hAnsi="Arial" w:cs="Arial"/>
          <w:b/>
        </w:rPr>
        <w:t>5</w:t>
      </w:r>
      <w:r w:rsidR="00C423FC">
        <w:rPr>
          <w:rFonts w:ascii="Arial" w:hAnsi="Arial" w:cs="Arial"/>
          <w:b/>
        </w:rPr>
        <w:t>9 z póź</w:t>
      </w:r>
      <w:r w:rsidR="008C249B">
        <w:rPr>
          <w:rFonts w:ascii="Arial" w:hAnsi="Arial" w:cs="Arial"/>
          <w:b/>
        </w:rPr>
        <w:t xml:space="preserve">n. zm. </w:t>
      </w:r>
      <w:r w:rsidRPr="00D30E9A">
        <w:rPr>
          <w:rFonts w:ascii="Arial" w:hAnsi="Arial" w:cs="Arial"/>
          <w:b/>
        </w:rPr>
        <w:t>)</w:t>
      </w:r>
      <w:r w:rsidR="00304672" w:rsidRPr="00D30E9A">
        <w:rPr>
          <w:rFonts w:ascii="Arial" w:hAnsi="Arial" w:cs="Arial"/>
        </w:rPr>
        <w:t xml:space="preserve"> - </w:t>
      </w:r>
      <w:r w:rsidRPr="00D30E9A">
        <w:rPr>
          <w:rFonts w:ascii="Arial" w:hAnsi="Arial" w:cs="Arial"/>
        </w:rPr>
        <w:t>możliwość zawierania porozumień albo umów partnerskich na podst</w:t>
      </w:r>
      <w:r w:rsidR="008C249B">
        <w:rPr>
          <w:rFonts w:ascii="Arial" w:hAnsi="Arial" w:cs="Arial"/>
        </w:rPr>
        <w:t>awie</w:t>
      </w:r>
      <w:r w:rsidRPr="00D30E9A">
        <w:rPr>
          <w:rFonts w:ascii="Arial" w:hAnsi="Arial" w:cs="Arial"/>
        </w:rPr>
        <w:t xml:space="preserve"> art. 28a ust. 1;</w:t>
      </w:r>
    </w:p>
    <w:p w14:paraId="6398720A" w14:textId="12FB3F78" w:rsidR="00E07F69" w:rsidRPr="00265AFB" w:rsidRDefault="00E07F69" w:rsidP="00E936FD">
      <w:pPr>
        <w:pStyle w:val="Akapitzlist"/>
        <w:numPr>
          <w:ilvl w:val="0"/>
          <w:numId w:val="19"/>
        </w:numPr>
        <w:spacing w:before="120" w:after="120"/>
        <w:contextualSpacing w:val="0"/>
        <w:rPr>
          <w:rFonts w:ascii="Arial" w:hAnsi="Arial" w:cs="Arial"/>
        </w:rPr>
      </w:pPr>
      <w:r w:rsidRPr="00265AFB">
        <w:rPr>
          <w:rFonts w:ascii="Arial" w:hAnsi="Arial" w:cs="Arial"/>
          <w:b/>
        </w:rPr>
        <w:t xml:space="preserve">ustawa z dnia </w:t>
      </w:r>
      <w:r w:rsidR="008E20A3">
        <w:rPr>
          <w:rFonts w:ascii="Arial" w:hAnsi="Arial" w:cs="Arial"/>
          <w:b/>
        </w:rPr>
        <w:t>11 września 2019</w:t>
      </w:r>
      <w:r w:rsidRPr="00265AFB">
        <w:rPr>
          <w:rFonts w:ascii="Arial" w:hAnsi="Arial" w:cs="Arial"/>
          <w:b/>
        </w:rPr>
        <w:t xml:space="preserve">r. – Prawo zamówień publicznych (Dz. U. z </w:t>
      </w:r>
      <w:r w:rsidR="00047B9B" w:rsidRPr="00265AFB">
        <w:rPr>
          <w:rFonts w:ascii="Arial" w:hAnsi="Arial" w:cs="Arial"/>
          <w:b/>
        </w:rPr>
        <w:t>202</w:t>
      </w:r>
      <w:r w:rsidR="008E20A3">
        <w:rPr>
          <w:rFonts w:ascii="Arial" w:hAnsi="Arial" w:cs="Arial"/>
          <w:b/>
        </w:rPr>
        <w:t>2</w:t>
      </w:r>
      <w:r w:rsidRPr="00265AFB">
        <w:rPr>
          <w:rFonts w:ascii="Arial" w:hAnsi="Arial" w:cs="Arial"/>
          <w:b/>
        </w:rPr>
        <w:t xml:space="preserve"> r. poz.</w:t>
      </w:r>
      <w:r w:rsidR="00047B9B" w:rsidRPr="00265AFB">
        <w:rPr>
          <w:rFonts w:ascii="Arial" w:hAnsi="Arial" w:cs="Arial"/>
          <w:b/>
        </w:rPr>
        <w:t xml:space="preserve"> 1</w:t>
      </w:r>
      <w:r w:rsidR="008E20A3">
        <w:rPr>
          <w:rFonts w:ascii="Arial" w:hAnsi="Arial" w:cs="Arial"/>
          <w:b/>
        </w:rPr>
        <w:t>710</w:t>
      </w:r>
      <w:r w:rsidR="00051EFF">
        <w:rPr>
          <w:rFonts w:ascii="Arial" w:hAnsi="Arial" w:cs="Arial"/>
          <w:b/>
        </w:rPr>
        <w:t xml:space="preserve">, z późn. zm. </w:t>
      </w:r>
      <w:r w:rsidR="00047B9B" w:rsidRPr="00265AFB">
        <w:rPr>
          <w:rFonts w:ascii="Arial" w:hAnsi="Arial" w:cs="Arial"/>
          <w:b/>
        </w:rPr>
        <w:t>)</w:t>
      </w:r>
      <w:r w:rsidR="00304672" w:rsidRPr="00265AFB">
        <w:rPr>
          <w:rFonts w:ascii="Arial" w:hAnsi="Arial" w:cs="Arial"/>
        </w:rPr>
        <w:t xml:space="preserve"> </w:t>
      </w:r>
      <w:r w:rsidR="00051EFF" w:rsidRPr="00265AFB">
        <w:rPr>
          <w:rFonts w:ascii="Arial" w:hAnsi="Arial" w:cs="Arial"/>
        </w:rPr>
        <w:t>–</w:t>
      </w:r>
      <w:r w:rsidR="00304672" w:rsidRPr="00265AFB">
        <w:rPr>
          <w:rFonts w:ascii="Arial" w:hAnsi="Arial" w:cs="Arial"/>
        </w:rPr>
        <w:t xml:space="preserve"> </w:t>
      </w:r>
      <w:r w:rsidRPr="00265AFB">
        <w:rPr>
          <w:rFonts w:ascii="Arial" w:hAnsi="Arial" w:cs="Arial"/>
        </w:rPr>
        <w:t xml:space="preserve">możliwość </w:t>
      </w:r>
      <w:r w:rsidR="005A76D2" w:rsidRPr="00265AFB">
        <w:rPr>
          <w:rFonts w:ascii="Arial" w:hAnsi="Arial" w:cs="Arial"/>
        </w:rPr>
        <w:t>realizacji</w:t>
      </w:r>
      <w:r w:rsidRPr="00265AFB">
        <w:rPr>
          <w:rFonts w:ascii="Arial" w:hAnsi="Arial" w:cs="Arial"/>
        </w:rPr>
        <w:t xml:space="preserve"> zamówienia publicznego z uwzględnie</w:t>
      </w:r>
      <w:r w:rsidR="001D1953" w:rsidRPr="00265AFB">
        <w:rPr>
          <w:rFonts w:ascii="Arial" w:hAnsi="Arial" w:cs="Arial"/>
        </w:rPr>
        <w:t>niem tzw. „klauzul społecznych”;</w:t>
      </w:r>
    </w:p>
    <w:p w14:paraId="6A5BC93D" w14:textId="4A60F7E2" w:rsidR="007F625C" w:rsidRPr="00265AFB" w:rsidRDefault="00E07F69" w:rsidP="00E936FD">
      <w:pPr>
        <w:pStyle w:val="Akapitzlist"/>
        <w:numPr>
          <w:ilvl w:val="0"/>
          <w:numId w:val="19"/>
        </w:numPr>
        <w:spacing w:before="120" w:after="120"/>
        <w:contextualSpacing w:val="0"/>
        <w:rPr>
          <w:rFonts w:ascii="Arial" w:hAnsi="Arial" w:cs="Arial"/>
        </w:rPr>
      </w:pPr>
      <w:r w:rsidRPr="00265AFB">
        <w:rPr>
          <w:rFonts w:ascii="Arial" w:hAnsi="Arial" w:cs="Arial"/>
          <w:b/>
        </w:rPr>
        <w:t>ustawa z dnia 27 kwietnia 2006 r. o spółdzielniach socjalnych (Dz. U. z 20</w:t>
      </w:r>
      <w:r w:rsidR="00047B9B" w:rsidRPr="00265AFB">
        <w:rPr>
          <w:rFonts w:ascii="Arial" w:hAnsi="Arial" w:cs="Arial"/>
          <w:b/>
        </w:rPr>
        <w:t>2</w:t>
      </w:r>
      <w:r w:rsidR="0022324E">
        <w:rPr>
          <w:rFonts w:ascii="Arial" w:hAnsi="Arial" w:cs="Arial"/>
          <w:b/>
        </w:rPr>
        <w:t>3</w:t>
      </w:r>
      <w:r w:rsidRPr="00265AFB">
        <w:rPr>
          <w:rFonts w:ascii="Arial" w:hAnsi="Arial" w:cs="Arial"/>
          <w:b/>
        </w:rPr>
        <w:t xml:space="preserve"> r. poz. </w:t>
      </w:r>
      <w:r w:rsidR="0022324E">
        <w:rPr>
          <w:rFonts w:ascii="Arial" w:hAnsi="Arial" w:cs="Arial"/>
          <w:b/>
        </w:rPr>
        <w:t>802</w:t>
      </w:r>
      <w:r w:rsidRPr="00265AFB">
        <w:rPr>
          <w:rFonts w:ascii="Arial" w:hAnsi="Arial" w:cs="Arial"/>
          <w:b/>
        </w:rPr>
        <w:t>)</w:t>
      </w:r>
      <w:r w:rsidR="00B30EC3" w:rsidRPr="00265AFB">
        <w:rPr>
          <w:rFonts w:ascii="Arial" w:hAnsi="Arial" w:cs="Arial"/>
        </w:rPr>
        <w:t xml:space="preserve"> </w:t>
      </w:r>
      <w:r w:rsidR="0022324E" w:rsidRPr="00265AFB">
        <w:rPr>
          <w:rFonts w:ascii="Arial" w:hAnsi="Arial" w:cs="Arial"/>
        </w:rPr>
        <w:t>–</w:t>
      </w:r>
      <w:r w:rsidR="00B30EC3" w:rsidRPr="00265AFB">
        <w:rPr>
          <w:rFonts w:ascii="Arial" w:hAnsi="Arial" w:cs="Arial"/>
        </w:rPr>
        <w:t xml:space="preserve"> </w:t>
      </w:r>
      <w:r w:rsidRPr="00265AFB">
        <w:rPr>
          <w:rFonts w:ascii="Arial" w:hAnsi="Arial" w:cs="Arial"/>
        </w:rPr>
        <w:t>możliwość ubiegania się o udzielenie zamówienia publicznego tylko przez spółdzielnie socjalne, stosownie art. 15a ust. 1</w:t>
      </w:r>
      <w:r w:rsidR="00B30EC3" w:rsidRPr="00265AFB">
        <w:rPr>
          <w:rFonts w:ascii="Arial" w:hAnsi="Arial" w:cs="Arial"/>
        </w:rPr>
        <w:t xml:space="preserve"> tej ustawy</w:t>
      </w:r>
      <w:r w:rsidRPr="00265AFB">
        <w:rPr>
          <w:rFonts w:ascii="Arial" w:hAnsi="Arial" w:cs="Arial"/>
        </w:rPr>
        <w:t>.</w:t>
      </w:r>
    </w:p>
    <w:p w14:paraId="5E4420AB" w14:textId="77777777" w:rsidR="007F625C" w:rsidRPr="00265AFB" w:rsidRDefault="0050148A" w:rsidP="00E828A4">
      <w:pPr>
        <w:spacing w:before="120" w:after="120"/>
        <w:rPr>
          <w:rFonts w:ascii="Arial" w:hAnsi="Arial" w:cs="Arial"/>
        </w:rPr>
      </w:pPr>
      <w:r w:rsidRPr="00265AFB">
        <w:rPr>
          <w:rFonts w:ascii="Arial" w:hAnsi="Arial" w:cs="Arial"/>
        </w:rPr>
        <w:t>W sytuacji, gdy Ministerstwo</w:t>
      </w:r>
      <w:r w:rsidR="009E2AD0" w:rsidRPr="00265AFB">
        <w:rPr>
          <w:rFonts w:ascii="Arial" w:hAnsi="Arial" w:cs="Arial"/>
        </w:rPr>
        <w:t xml:space="preserve"> </w:t>
      </w:r>
      <w:r w:rsidRPr="00265AFB">
        <w:rPr>
          <w:rFonts w:ascii="Arial" w:hAnsi="Arial" w:cs="Arial"/>
        </w:rPr>
        <w:t>zamierza zlecić realizację zadań publicznych organizacjom pozarządowym ogłasza otwarty konkurs ofert. Po złożeniu ofer</w:t>
      </w:r>
      <w:r w:rsidR="009E2AD0" w:rsidRPr="00265AFB">
        <w:rPr>
          <w:rFonts w:ascii="Arial" w:hAnsi="Arial" w:cs="Arial"/>
        </w:rPr>
        <w:t xml:space="preserve">t przez organizacje pozarządowe </w:t>
      </w:r>
      <w:r w:rsidRPr="00265AFB">
        <w:rPr>
          <w:rFonts w:ascii="Arial" w:hAnsi="Arial" w:cs="Arial"/>
        </w:rPr>
        <w:t xml:space="preserve">Minister powołuje komisję konkursową, w celu zaopiniowania złożonych ofert. Skład komisji i sposób jej działania reguluje szczegółowo </w:t>
      </w:r>
      <w:r w:rsidR="00E22E1C" w:rsidRPr="00265AFB">
        <w:rPr>
          <w:rFonts w:ascii="Arial" w:hAnsi="Arial" w:cs="Arial"/>
        </w:rPr>
        <w:t>U</w:t>
      </w:r>
      <w:r w:rsidRPr="00265AFB">
        <w:rPr>
          <w:rFonts w:ascii="Arial" w:hAnsi="Arial" w:cs="Arial"/>
        </w:rPr>
        <w:t>stawa.</w:t>
      </w:r>
    </w:p>
    <w:p w14:paraId="76A63575" w14:textId="77777777" w:rsidR="0050737E" w:rsidRPr="00265AFB" w:rsidRDefault="0050737E" w:rsidP="0050148A">
      <w:pPr>
        <w:rPr>
          <w:rFonts w:ascii="Arial" w:hAnsi="Arial" w:cs="Arial"/>
        </w:rPr>
      </w:pPr>
    </w:p>
    <w:p w14:paraId="615DB493" w14:textId="77777777" w:rsidR="00AA45ED" w:rsidRPr="00265AFB" w:rsidRDefault="0050737E" w:rsidP="00E33D9C">
      <w:pPr>
        <w:pStyle w:val="Nagwek2"/>
        <w:numPr>
          <w:ilvl w:val="1"/>
          <w:numId w:val="1"/>
        </w:numPr>
        <w:spacing w:before="120"/>
        <w:rPr>
          <w:rFonts w:ascii="Arial" w:hAnsi="Arial" w:cs="Arial"/>
        </w:rPr>
      </w:pPr>
      <w:bookmarkStart w:id="103" w:name="_Toc141203799"/>
      <w:r w:rsidRPr="00265AFB">
        <w:rPr>
          <w:rFonts w:ascii="Arial" w:hAnsi="Arial" w:cs="Arial"/>
        </w:rPr>
        <w:t>Współpraca niefinansowa</w:t>
      </w:r>
      <w:bookmarkEnd w:id="103"/>
    </w:p>
    <w:p w14:paraId="62E55AF8" w14:textId="4E308545" w:rsidR="00AA45ED" w:rsidRPr="00265AFB" w:rsidRDefault="00AA45ED" w:rsidP="00E33D9C">
      <w:pPr>
        <w:spacing w:before="120" w:after="120"/>
        <w:rPr>
          <w:rFonts w:ascii="Arial" w:hAnsi="Arial" w:cs="Arial"/>
        </w:rPr>
      </w:pPr>
      <w:r w:rsidRPr="00265AFB">
        <w:rPr>
          <w:rFonts w:ascii="Arial" w:hAnsi="Arial" w:cs="Arial"/>
        </w:rPr>
        <w:t xml:space="preserve">Współpraca o charakterze </w:t>
      </w:r>
      <w:r w:rsidR="00B765AD" w:rsidRPr="00265AFB">
        <w:rPr>
          <w:rFonts w:ascii="Arial" w:hAnsi="Arial" w:cs="Arial"/>
        </w:rPr>
        <w:t>niefinansowym</w:t>
      </w:r>
      <w:r w:rsidRPr="00265AFB">
        <w:rPr>
          <w:rFonts w:ascii="Arial" w:hAnsi="Arial" w:cs="Arial"/>
        </w:rPr>
        <w:t xml:space="preserve"> Ministerstwa z </w:t>
      </w:r>
      <w:r w:rsidR="006F6B41" w:rsidRPr="00265AFB">
        <w:rPr>
          <w:rFonts w:ascii="Arial" w:hAnsi="Arial" w:cs="Arial"/>
        </w:rPr>
        <w:t xml:space="preserve">organizacjami pozarządowymi </w:t>
      </w:r>
      <w:r w:rsidR="00A02727" w:rsidRPr="00265AFB">
        <w:rPr>
          <w:rFonts w:ascii="Arial" w:hAnsi="Arial" w:cs="Arial"/>
        </w:rPr>
        <w:t xml:space="preserve">opiera </w:t>
      </w:r>
      <w:r w:rsidRPr="00265AFB">
        <w:rPr>
          <w:rFonts w:ascii="Arial" w:hAnsi="Arial" w:cs="Arial"/>
        </w:rPr>
        <w:t xml:space="preserve">się na: </w:t>
      </w:r>
      <w:r w:rsidR="00FC374C" w:rsidRPr="00265AFB">
        <w:rPr>
          <w:rFonts w:ascii="Arial" w:hAnsi="Arial" w:cs="Arial"/>
        </w:rPr>
        <w:t>konsultacjach publicznych, wzajemnym informowaniu</w:t>
      </w:r>
      <w:r w:rsidRPr="00265AFB">
        <w:rPr>
          <w:rFonts w:ascii="Arial" w:hAnsi="Arial" w:cs="Arial"/>
        </w:rPr>
        <w:t xml:space="preserve"> o</w:t>
      </w:r>
      <w:r w:rsidR="00FC374C" w:rsidRPr="00265AFB">
        <w:rPr>
          <w:rFonts w:ascii="Arial" w:hAnsi="Arial" w:cs="Arial"/>
        </w:rPr>
        <w:t xml:space="preserve"> kierunkach działań, </w:t>
      </w:r>
      <w:r w:rsidR="005461BC" w:rsidRPr="00265AFB">
        <w:rPr>
          <w:rFonts w:ascii="Arial" w:hAnsi="Arial" w:cs="Arial"/>
        </w:rPr>
        <w:t xml:space="preserve">udzielaniu </w:t>
      </w:r>
      <w:r w:rsidR="00FC374C" w:rsidRPr="00265AFB">
        <w:rPr>
          <w:rFonts w:ascii="Arial" w:hAnsi="Arial" w:cs="Arial"/>
        </w:rPr>
        <w:t>patronatów</w:t>
      </w:r>
      <w:r w:rsidR="005461BC" w:rsidRPr="00265AFB">
        <w:rPr>
          <w:rFonts w:ascii="Arial" w:hAnsi="Arial" w:cs="Arial"/>
        </w:rPr>
        <w:t xml:space="preserve"> honorowych Minist</w:t>
      </w:r>
      <w:r w:rsidR="00EE10E8" w:rsidRPr="00265AFB">
        <w:rPr>
          <w:rFonts w:ascii="Arial" w:hAnsi="Arial" w:cs="Arial"/>
        </w:rPr>
        <w:t>ra</w:t>
      </w:r>
      <w:r w:rsidR="00FC374C" w:rsidRPr="00265AFB">
        <w:rPr>
          <w:rFonts w:ascii="Arial" w:hAnsi="Arial" w:cs="Arial"/>
        </w:rPr>
        <w:t>,</w:t>
      </w:r>
      <w:r w:rsidR="003260AD" w:rsidRPr="00265AFB">
        <w:rPr>
          <w:rFonts w:ascii="Arial" w:hAnsi="Arial" w:cs="Arial"/>
        </w:rPr>
        <w:t xml:space="preserve"> </w:t>
      </w:r>
      <w:r w:rsidR="00740261" w:rsidRPr="00265AFB">
        <w:rPr>
          <w:rFonts w:ascii="Arial" w:hAnsi="Arial" w:cs="Arial"/>
        </w:rPr>
        <w:t>spotkania</w:t>
      </w:r>
      <w:r w:rsidR="004B5C08" w:rsidRPr="00265AFB">
        <w:rPr>
          <w:rFonts w:ascii="Arial" w:hAnsi="Arial" w:cs="Arial"/>
        </w:rPr>
        <w:t>ch</w:t>
      </w:r>
      <w:r w:rsidR="009B0D26" w:rsidRPr="00265AFB">
        <w:rPr>
          <w:rFonts w:ascii="Arial" w:hAnsi="Arial" w:cs="Arial"/>
        </w:rPr>
        <w:t xml:space="preserve"> przedstawicieli</w:t>
      </w:r>
      <w:r w:rsidR="00740261" w:rsidRPr="00265AFB">
        <w:rPr>
          <w:rFonts w:ascii="Arial" w:hAnsi="Arial" w:cs="Arial"/>
        </w:rPr>
        <w:t xml:space="preserve"> Ministerstwa z </w:t>
      </w:r>
      <w:r w:rsidR="006F6B41" w:rsidRPr="00265AFB">
        <w:rPr>
          <w:rFonts w:ascii="Arial" w:hAnsi="Arial" w:cs="Arial"/>
        </w:rPr>
        <w:t>organizacjami pozarządowymi</w:t>
      </w:r>
      <w:r w:rsidR="00740261" w:rsidRPr="00265AFB">
        <w:rPr>
          <w:rFonts w:ascii="Arial" w:hAnsi="Arial" w:cs="Arial"/>
        </w:rPr>
        <w:t>,</w:t>
      </w:r>
      <w:r w:rsidRPr="00265AFB">
        <w:rPr>
          <w:rFonts w:ascii="Arial" w:hAnsi="Arial" w:cs="Arial"/>
        </w:rPr>
        <w:t xml:space="preserve"> </w:t>
      </w:r>
      <w:r w:rsidR="00000952" w:rsidRPr="00265AFB">
        <w:rPr>
          <w:rFonts w:ascii="Arial" w:hAnsi="Arial" w:cs="Arial"/>
        </w:rPr>
        <w:t>przeprowadzeniu</w:t>
      </w:r>
      <w:r w:rsidRPr="00265AFB">
        <w:rPr>
          <w:rFonts w:ascii="Arial" w:hAnsi="Arial" w:cs="Arial"/>
        </w:rPr>
        <w:t xml:space="preserve"> działań informacyjno-</w:t>
      </w:r>
      <w:r w:rsidR="001A0DE0" w:rsidRPr="00265AFB">
        <w:rPr>
          <w:rFonts w:ascii="Arial" w:hAnsi="Arial" w:cs="Arial"/>
        </w:rPr>
        <w:t>edukacyjnych</w:t>
      </w:r>
      <w:r w:rsidRPr="00265AFB">
        <w:rPr>
          <w:rFonts w:ascii="Arial" w:hAnsi="Arial" w:cs="Arial"/>
        </w:rPr>
        <w:t xml:space="preserve"> (np. organizacja kon</w:t>
      </w:r>
      <w:r w:rsidR="003260AD" w:rsidRPr="00265AFB">
        <w:rPr>
          <w:rFonts w:ascii="Arial" w:hAnsi="Arial" w:cs="Arial"/>
        </w:rPr>
        <w:t xml:space="preserve">ferencji, seminariów, kampanii), udziale przedstawicieli </w:t>
      </w:r>
      <w:r w:rsidR="00E41826" w:rsidRPr="00265AFB">
        <w:rPr>
          <w:rFonts w:ascii="Arial" w:hAnsi="Arial" w:cs="Arial"/>
        </w:rPr>
        <w:t xml:space="preserve">Ministerstwa w wydarzeniach organizowanych przez </w:t>
      </w:r>
      <w:r w:rsidR="00C66AD5" w:rsidRPr="00265AFB">
        <w:rPr>
          <w:rFonts w:ascii="Arial" w:hAnsi="Arial" w:cs="Arial"/>
        </w:rPr>
        <w:t>organizacje pozarządowe</w:t>
      </w:r>
      <w:r w:rsidR="00BE6A33" w:rsidRPr="00265AFB">
        <w:rPr>
          <w:rFonts w:ascii="Arial" w:hAnsi="Arial" w:cs="Arial"/>
        </w:rPr>
        <w:t xml:space="preserve"> </w:t>
      </w:r>
      <w:r w:rsidR="00C6168F" w:rsidRPr="00265AFB">
        <w:rPr>
          <w:rFonts w:ascii="Arial" w:hAnsi="Arial" w:cs="Arial"/>
        </w:rPr>
        <w:t>oraz udzielani</w:t>
      </w:r>
      <w:r w:rsidR="00820947" w:rsidRPr="00265AFB">
        <w:rPr>
          <w:rFonts w:ascii="Arial" w:hAnsi="Arial" w:cs="Arial"/>
        </w:rPr>
        <w:t>u</w:t>
      </w:r>
      <w:r w:rsidR="00C6168F" w:rsidRPr="00265AFB">
        <w:rPr>
          <w:rFonts w:ascii="Arial" w:hAnsi="Arial" w:cs="Arial"/>
        </w:rPr>
        <w:t xml:space="preserve"> wsparcia merytorycznego, wspólnej organizacj</w:t>
      </w:r>
      <w:r w:rsidR="00BF272E" w:rsidRPr="00265AFB">
        <w:rPr>
          <w:rFonts w:ascii="Arial" w:hAnsi="Arial" w:cs="Arial"/>
        </w:rPr>
        <w:t>i</w:t>
      </w:r>
      <w:r w:rsidR="00C6168F" w:rsidRPr="00265AFB">
        <w:rPr>
          <w:rFonts w:ascii="Arial" w:hAnsi="Arial" w:cs="Arial"/>
        </w:rPr>
        <w:t xml:space="preserve"> działań </w:t>
      </w:r>
      <w:r w:rsidR="0093064E" w:rsidRPr="00265AFB">
        <w:rPr>
          <w:rFonts w:ascii="Arial" w:hAnsi="Arial" w:cs="Arial"/>
        </w:rPr>
        <w:t xml:space="preserve">o charakterze lokalnym, współpracy w ramach </w:t>
      </w:r>
      <w:r w:rsidR="00A73CAE">
        <w:rPr>
          <w:rFonts w:ascii="Arial" w:hAnsi="Arial" w:cs="Arial"/>
        </w:rPr>
        <w:t>KM.</w:t>
      </w:r>
      <w:r w:rsidR="0093064E" w:rsidRPr="00265AFB">
        <w:rPr>
          <w:rFonts w:ascii="Arial" w:hAnsi="Arial" w:cs="Arial"/>
        </w:rPr>
        <w:t xml:space="preserve"> </w:t>
      </w:r>
      <w:r w:rsidR="003260AD" w:rsidRPr="00265AFB">
        <w:rPr>
          <w:rFonts w:ascii="Arial" w:hAnsi="Arial" w:cs="Arial"/>
        </w:rPr>
        <w:t xml:space="preserve"> </w:t>
      </w:r>
    </w:p>
    <w:p w14:paraId="13DFC7B2" w14:textId="77777777" w:rsidR="009E2AD0" w:rsidRPr="00265AFB" w:rsidRDefault="003E0BFF" w:rsidP="00E33D9C">
      <w:pPr>
        <w:pStyle w:val="Nagwek3"/>
        <w:numPr>
          <w:ilvl w:val="2"/>
          <w:numId w:val="1"/>
        </w:numPr>
        <w:spacing w:before="120"/>
        <w:rPr>
          <w:rFonts w:ascii="Arial" w:hAnsi="Arial" w:cs="Arial"/>
        </w:rPr>
      </w:pPr>
      <w:bookmarkStart w:id="104" w:name="_Toc141203800"/>
      <w:r w:rsidRPr="00265AFB">
        <w:rPr>
          <w:rFonts w:ascii="Arial" w:hAnsi="Arial" w:cs="Arial"/>
        </w:rPr>
        <w:t>Konsultacje publiczne</w:t>
      </w:r>
      <w:bookmarkEnd w:id="104"/>
    </w:p>
    <w:p w14:paraId="0AFCA4D9" w14:textId="77777777" w:rsidR="00E828A4" w:rsidRPr="00265AFB" w:rsidRDefault="003E0BFF" w:rsidP="00E33D9C">
      <w:pPr>
        <w:spacing w:before="120" w:after="120"/>
        <w:rPr>
          <w:rFonts w:ascii="Arial" w:hAnsi="Arial" w:cs="Arial"/>
        </w:rPr>
      </w:pPr>
      <w:r w:rsidRPr="00265AFB">
        <w:rPr>
          <w:rFonts w:ascii="Arial" w:hAnsi="Arial" w:cs="Arial"/>
        </w:rPr>
        <w:t xml:space="preserve">Konsultacje </w:t>
      </w:r>
      <w:r w:rsidR="00A1234C" w:rsidRPr="00265AFB">
        <w:rPr>
          <w:rFonts w:ascii="Arial" w:hAnsi="Arial" w:cs="Arial"/>
        </w:rPr>
        <w:t xml:space="preserve">publiczne </w:t>
      </w:r>
      <w:r w:rsidRPr="00265AFB">
        <w:rPr>
          <w:rFonts w:ascii="Arial" w:hAnsi="Arial" w:cs="Arial"/>
        </w:rPr>
        <w:t xml:space="preserve">opracowanych w Ministerstwie dokumentów, w szczególności aktów </w:t>
      </w:r>
      <w:r w:rsidR="00A1234C" w:rsidRPr="00265AFB">
        <w:rPr>
          <w:rFonts w:ascii="Arial" w:hAnsi="Arial" w:cs="Arial"/>
        </w:rPr>
        <w:t>normatywnych</w:t>
      </w:r>
      <w:r w:rsidRPr="00265AFB">
        <w:rPr>
          <w:rFonts w:ascii="Arial" w:hAnsi="Arial" w:cs="Arial"/>
        </w:rPr>
        <w:t xml:space="preserve">, dokumentów programowych lub strategicznych oraz ich założeń, mają na celu zapewnienie możliwości aktywnej partycypacji przez szeroko rozumiane społeczeństwo obywatelskie w procesie stanowienia prawa. Prowadzone </w:t>
      </w:r>
      <w:r w:rsidR="00BF272E" w:rsidRPr="00265AFB">
        <w:rPr>
          <w:rFonts w:ascii="Arial" w:hAnsi="Arial" w:cs="Arial"/>
        </w:rPr>
        <w:t xml:space="preserve">są </w:t>
      </w:r>
      <w:r w:rsidRPr="00265AFB">
        <w:rPr>
          <w:rFonts w:ascii="Arial" w:hAnsi="Arial" w:cs="Arial"/>
        </w:rPr>
        <w:t xml:space="preserve">w oparciu o zasady wyznaczone w Wytycznych do przeprowadzania oceny wpływu oraz konsultacji publicznych w ramach rządowego procesu legislacyjnego (dokument przyjęty przez Radę Ministrów w dniu 5 maja 2015 r., dostępny na stronie: </w:t>
      </w:r>
      <w:hyperlink r:id="rId10" w:history="1">
        <w:r w:rsidRPr="00265AFB">
          <w:rPr>
            <w:rStyle w:val="Hipercze"/>
            <w:rFonts w:ascii="Arial" w:hAnsi="Arial" w:cs="Arial"/>
          </w:rPr>
          <w:t>www.rcl.gov.pl/book/wytyczne</w:t>
        </w:r>
      </w:hyperlink>
      <w:r w:rsidRPr="00265AFB">
        <w:rPr>
          <w:rFonts w:ascii="Arial" w:hAnsi="Arial" w:cs="Arial"/>
        </w:rPr>
        <w:t>).</w:t>
      </w:r>
    </w:p>
    <w:p w14:paraId="194CE09E" w14:textId="478926C6" w:rsidR="00E828A4" w:rsidRPr="00265AFB" w:rsidRDefault="00CB2852" w:rsidP="00E33D9C">
      <w:pPr>
        <w:spacing w:before="120" w:after="120"/>
        <w:rPr>
          <w:rFonts w:ascii="Arial" w:hAnsi="Arial" w:cs="Arial"/>
        </w:rPr>
      </w:pPr>
      <w:r w:rsidRPr="00265AFB">
        <w:rPr>
          <w:rFonts w:ascii="Arial" w:hAnsi="Arial" w:cs="Arial"/>
        </w:rPr>
        <w:t>Konsultacje publiczne prowadzone są w sposób powszechny i otwarty, z jednoczesnym zapewnienie</w:t>
      </w:r>
      <w:r w:rsidR="00BB2418" w:rsidRPr="00265AFB">
        <w:rPr>
          <w:rFonts w:ascii="Arial" w:hAnsi="Arial" w:cs="Arial"/>
        </w:rPr>
        <w:t>m</w:t>
      </w:r>
      <w:r w:rsidRPr="00265AFB">
        <w:rPr>
          <w:rFonts w:ascii="Arial" w:hAnsi="Arial" w:cs="Arial"/>
        </w:rPr>
        <w:t xml:space="preserve"> obywatelom możliwości zgłaszania opinii, propozycji i uwag do konsultowanych dokumentów oraz otrzymania miarodajnej odpowiedzi na zgłoszone uwagi.</w:t>
      </w:r>
      <w:r w:rsidR="00D8339D" w:rsidRPr="00265AFB">
        <w:rPr>
          <w:rFonts w:ascii="Arial" w:hAnsi="Arial" w:cs="Arial"/>
        </w:rPr>
        <w:t xml:space="preserve"> Istotne jest umożliwienie zgłaszania uwag kilkoma kanałami alternatywnymi – np. email, </w:t>
      </w:r>
      <w:r w:rsidR="00D8339D" w:rsidRPr="00265AFB">
        <w:rPr>
          <w:rFonts w:ascii="Arial" w:hAnsi="Arial" w:cs="Arial"/>
        </w:rPr>
        <w:lastRenderedPageBreak/>
        <w:t>korespondencja tradycyjna, notatka głosowa, nagranie video.</w:t>
      </w:r>
      <w:r w:rsidRPr="00265AFB">
        <w:rPr>
          <w:rFonts w:ascii="Arial" w:hAnsi="Arial" w:cs="Arial"/>
        </w:rPr>
        <w:t xml:space="preserve"> </w:t>
      </w:r>
      <w:r w:rsidR="00CD3D0B" w:rsidRPr="00265AFB">
        <w:rPr>
          <w:rFonts w:ascii="Arial" w:hAnsi="Arial" w:cs="Arial"/>
        </w:rPr>
        <w:t>Każd</w:t>
      </w:r>
      <w:r w:rsidR="00F04D6A" w:rsidRPr="00265AFB">
        <w:rPr>
          <w:rFonts w:ascii="Arial" w:hAnsi="Arial" w:cs="Arial"/>
        </w:rPr>
        <w:t>a instytucja, jak również indywidualny obywatel</w:t>
      </w:r>
      <w:r w:rsidR="00EB24FE">
        <w:rPr>
          <w:rFonts w:ascii="Arial" w:hAnsi="Arial" w:cs="Arial"/>
        </w:rPr>
        <w:t>,</w:t>
      </w:r>
      <w:r w:rsidR="00F04D6A" w:rsidRPr="00265AFB">
        <w:rPr>
          <w:rFonts w:ascii="Arial" w:hAnsi="Arial" w:cs="Arial"/>
        </w:rPr>
        <w:t xml:space="preserve"> ma</w:t>
      </w:r>
      <w:r w:rsidR="00EB24FE">
        <w:rPr>
          <w:rFonts w:ascii="Arial" w:hAnsi="Arial" w:cs="Arial"/>
        </w:rPr>
        <w:t>ją</w:t>
      </w:r>
      <w:r w:rsidR="00F04D6A" w:rsidRPr="00265AFB">
        <w:rPr>
          <w:rFonts w:ascii="Arial" w:hAnsi="Arial" w:cs="Arial"/>
        </w:rPr>
        <w:t xml:space="preserve"> </w:t>
      </w:r>
      <w:r w:rsidR="00CD3D0B" w:rsidRPr="00265AFB">
        <w:rPr>
          <w:rFonts w:ascii="Arial" w:hAnsi="Arial" w:cs="Arial"/>
        </w:rPr>
        <w:t>możliwość przedstawienia opinii w zakresie konsultowanego projektu.</w:t>
      </w:r>
      <w:r w:rsidR="00CD61B0" w:rsidRPr="00265AFB">
        <w:rPr>
          <w:rFonts w:ascii="Arial" w:hAnsi="Arial" w:cs="Arial"/>
        </w:rPr>
        <w:t xml:space="preserve"> </w:t>
      </w:r>
      <w:r w:rsidR="003C7056" w:rsidRPr="00265AFB">
        <w:rPr>
          <w:rFonts w:ascii="Arial" w:hAnsi="Arial" w:cs="Arial"/>
        </w:rPr>
        <w:t xml:space="preserve">Konsultacje publiczne powinny zostać uzupełnione o działania </w:t>
      </w:r>
      <w:r w:rsidR="00CD61B0" w:rsidRPr="00265AFB">
        <w:rPr>
          <w:rFonts w:ascii="Arial" w:hAnsi="Arial" w:cs="Arial"/>
        </w:rPr>
        <w:t>mające na celu wspólne wypracow</w:t>
      </w:r>
      <w:r w:rsidR="005536E9" w:rsidRPr="00265AFB">
        <w:rPr>
          <w:rFonts w:ascii="Arial" w:hAnsi="Arial" w:cs="Arial"/>
        </w:rPr>
        <w:t>yw</w:t>
      </w:r>
      <w:r w:rsidR="00CD61B0" w:rsidRPr="00265AFB">
        <w:rPr>
          <w:rFonts w:ascii="Arial" w:hAnsi="Arial" w:cs="Arial"/>
        </w:rPr>
        <w:t>anie projektów aktywów prawnych lub innych dokumentów</w:t>
      </w:r>
      <w:r w:rsidR="00EB24FE">
        <w:rPr>
          <w:rFonts w:ascii="Arial" w:hAnsi="Arial" w:cs="Arial"/>
        </w:rPr>
        <w:t>, w tym</w:t>
      </w:r>
      <w:r w:rsidR="00CD61B0" w:rsidRPr="00265AFB">
        <w:rPr>
          <w:rFonts w:ascii="Arial" w:hAnsi="Arial" w:cs="Arial"/>
        </w:rPr>
        <w:t xml:space="preserve"> o charakterze programowym lub strategicznym.</w:t>
      </w:r>
    </w:p>
    <w:p w14:paraId="3551C153" w14:textId="4B564FC8" w:rsidR="00D3066B" w:rsidRPr="00265AFB" w:rsidRDefault="00CD61B0" w:rsidP="00E33D9C">
      <w:pPr>
        <w:spacing w:before="120" w:after="120"/>
        <w:rPr>
          <w:rFonts w:ascii="Arial" w:hAnsi="Arial" w:cs="Arial"/>
        </w:rPr>
      </w:pPr>
      <w:r w:rsidRPr="00265AFB">
        <w:rPr>
          <w:rFonts w:ascii="Arial" w:hAnsi="Arial" w:cs="Arial"/>
        </w:rPr>
        <w:t xml:space="preserve">Organizator konsultacji </w:t>
      </w:r>
      <w:r w:rsidR="005536E9" w:rsidRPr="00265AFB">
        <w:rPr>
          <w:rFonts w:ascii="Arial" w:hAnsi="Arial" w:cs="Arial"/>
        </w:rPr>
        <w:t xml:space="preserve">publicznych </w:t>
      </w:r>
      <w:r w:rsidRPr="00265AFB">
        <w:rPr>
          <w:rFonts w:ascii="Arial" w:hAnsi="Arial" w:cs="Arial"/>
        </w:rPr>
        <w:t>zachęca, aby główne zagadnienia konsultowanego projektu były napisane prostym i zrozumiałym językiem. Odpowiedzi na zgłoszone uwagi powinny być udzielone w sposób rzetelny, merytoryczny, w trybie indywidualnym lub zbiorczym. Dodatkowo</w:t>
      </w:r>
      <w:r w:rsidR="00543F9B" w:rsidRPr="00265AFB">
        <w:rPr>
          <w:rFonts w:ascii="Arial" w:hAnsi="Arial" w:cs="Arial"/>
        </w:rPr>
        <w:t>,</w:t>
      </w:r>
      <w:r w:rsidRPr="00265AFB">
        <w:rPr>
          <w:rFonts w:ascii="Arial" w:hAnsi="Arial" w:cs="Arial"/>
        </w:rPr>
        <w:t xml:space="preserve"> w razie konieczności</w:t>
      </w:r>
      <w:r w:rsidR="00543F9B" w:rsidRPr="00265AFB">
        <w:rPr>
          <w:rFonts w:ascii="Arial" w:hAnsi="Arial" w:cs="Arial"/>
        </w:rPr>
        <w:t>,</w:t>
      </w:r>
      <w:r w:rsidRPr="00265AFB">
        <w:rPr>
          <w:rFonts w:ascii="Arial" w:hAnsi="Arial" w:cs="Arial"/>
        </w:rPr>
        <w:t xml:space="preserve"> w ramach procesu konsultacji </w:t>
      </w:r>
      <w:r w:rsidR="00543F9B" w:rsidRPr="00265AFB">
        <w:rPr>
          <w:rFonts w:ascii="Arial" w:hAnsi="Arial" w:cs="Arial"/>
        </w:rPr>
        <w:t xml:space="preserve">przewidywana jest </w:t>
      </w:r>
      <w:r w:rsidRPr="00265AFB">
        <w:rPr>
          <w:rFonts w:ascii="Arial" w:hAnsi="Arial" w:cs="Arial"/>
        </w:rPr>
        <w:t>organizacj</w:t>
      </w:r>
      <w:r w:rsidR="00543F9B" w:rsidRPr="00265AFB">
        <w:rPr>
          <w:rFonts w:ascii="Arial" w:hAnsi="Arial" w:cs="Arial"/>
        </w:rPr>
        <w:t>a</w:t>
      </w:r>
      <w:r w:rsidRPr="00265AFB">
        <w:rPr>
          <w:rFonts w:ascii="Arial" w:hAnsi="Arial" w:cs="Arial"/>
        </w:rPr>
        <w:t xml:space="preserve"> konferencji w celu rozstrzygnięcia potencjalnych niezgodności.</w:t>
      </w:r>
    </w:p>
    <w:p w14:paraId="1C726246" w14:textId="77777777" w:rsidR="009D5549" w:rsidRPr="00265AFB" w:rsidRDefault="0047701A" w:rsidP="00E33D9C">
      <w:pPr>
        <w:pStyle w:val="Nagwek3"/>
        <w:numPr>
          <w:ilvl w:val="2"/>
          <w:numId w:val="1"/>
        </w:numPr>
        <w:spacing w:before="120"/>
        <w:rPr>
          <w:rFonts w:ascii="Arial" w:hAnsi="Arial" w:cs="Arial"/>
        </w:rPr>
      </w:pPr>
      <w:bookmarkStart w:id="105" w:name="_Toc141203801"/>
      <w:r w:rsidRPr="00265AFB">
        <w:rPr>
          <w:rFonts w:ascii="Arial" w:hAnsi="Arial" w:cs="Arial"/>
        </w:rPr>
        <w:t>Wzajemne informowanie o kierunkach działań</w:t>
      </w:r>
      <w:bookmarkEnd w:id="105"/>
    </w:p>
    <w:p w14:paraId="6B30D817" w14:textId="00EE03CA" w:rsidR="000A3DA6" w:rsidRPr="00265AFB" w:rsidRDefault="009A7244" w:rsidP="00265AFB">
      <w:pPr>
        <w:spacing w:before="120" w:after="120"/>
        <w:rPr>
          <w:rFonts w:ascii="Arial" w:hAnsi="Arial" w:cs="Arial"/>
        </w:rPr>
      </w:pPr>
      <w:r w:rsidRPr="00265AFB">
        <w:rPr>
          <w:rFonts w:ascii="Arial" w:hAnsi="Arial" w:cs="Arial"/>
        </w:rPr>
        <w:t xml:space="preserve">Fundamentalną zasadą tej współpracy jest opracowanie efektywnych i trwałych kanałów komunikacji pomiędzy Ministerstwem a </w:t>
      </w:r>
      <w:r w:rsidR="007D1697" w:rsidRPr="00265AFB">
        <w:rPr>
          <w:rFonts w:ascii="Arial" w:hAnsi="Arial" w:cs="Arial"/>
        </w:rPr>
        <w:t xml:space="preserve">organizacjami pozarządowymi. </w:t>
      </w:r>
      <w:r w:rsidR="00730BB7" w:rsidRPr="00265AFB">
        <w:rPr>
          <w:rFonts w:ascii="Arial" w:hAnsi="Arial" w:cs="Arial"/>
        </w:rPr>
        <w:t>Dzięki temu możliwe będzie wzajemne informowanie o kierunkach działań poszczególnych podmiotów.</w:t>
      </w:r>
      <w:r w:rsidR="00476955" w:rsidRPr="00265AFB">
        <w:rPr>
          <w:rFonts w:ascii="Arial" w:hAnsi="Arial" w:cs="Arial"/>
        </w:rPr>
        <w:t xml:space="preserve"> </w:t>
      </w:r>
      <w:r w:rsidR="009D5549" w:rsidRPr="00265AFB">
        <w:rPr>
          <w:rFonts w:ascii="Arial" w:hAnsi="Arial" w:cs="Arial"/>
        </w:rPr>
        <w:t xml:space="preserve">Informowanie </w:t>
      </w:r>
      <w:r w:rsidR="00730BB7" w:rsidRPr="00265AFB">
        <w:rPr>
          <w:rFonts w:ascii="Arial" w:hAnsi="Arial" w:cs="Arial"/>
        </w:rPr>
        <w:t>odbywa się poprzez przekazywanie</w:t>
      </w:r>
      <w:r w:rsidR="009D5549" w:rsidRPr="00265AFB">
        <w:rPr>
          <w:rFonts w:ascii="Arial" w:hAnsi="Arial" w:cs="Arial"/>
        </w:rPr>
        <w:t xml:space="preserve"> informacji n</w:t>
      </w:r>
      <w:r w:rsidR="005536E9" w:rsidRPr="00265AFB">
        <w:rPr>
          <w:rFonts w:ascii="Arial" w:hAnsi="Arial" w:cs="Arial"/>
        </w:rPr>
        <w:t xml:space="preserve">a </w:t>
      </w:r>
      <w:r w:rsidR="009D5549" w:rsidRPr="00265AFB">
        <w:rPr>
          <w:rFonts w:ascii="Arial" w:hAnsi="Arial" w:cs="Arial"/>
        </w:rPr>
        <w:t>p</w:t>
      </w:r>
      <w:r w:rsidR="005536E9" w:rsidRPr="00265AFB">
        <w:rPr>
          <w:rFonts w:ascii="Arial" w:hAnsi="Arial" w:cs="Arial"/>
        </w:rPr>
        <w:t>rzykład</w:t>
      </w:r>
      <w:r w:rsidR="009D5549" w:rsidRPr="00265AFB">
        <w:rPr>
          <w:rFonts w:ascii="Arial" w:hAnsi="Arial" w:cs="Arial"/>
        </w:rPr>
        <w:t xml:space="preserve"> przez stronę internetową Ministerstwa</w:t>
      </w:r>
      <w:r w:rsidRPr="00265AFB">
        <w:rPr>
          <w:rFonts w:ascii="Arial" w:hAnsi="Arial" w:cs="Arial"/>
        </w:rPr>
        <w:t xml:space="preserve"> </w:t>
      </w:r>
      <w:r w:rsidR="009D5549" w:rsidRPr="00265AFB">
        <w:rPr>
          <w:rFonts w:ascii="Arial" w:hAnsi="Arial" w:cs="Arial"/>
        </w:rPr>
        <w:t xml:space="preserve">(z uwzględnieniem zasad dostępności publikowanych treści dla osób z niepełnoprawnościami), oficjalne strony profilowe Ministerstwa na portalach społecznościowych lub drogą mailową za pośrednictwem skrzynki elektronicznej </w:t>
      </w:r>
      <w:r w:rsidR="00543F9B" w:rsidRPr="00265AFB">
        <w:rPr>
          <w:rFonts w:ascii="Arial" w:hAnsi="Arial" w:cs="Arial"/>
        </w:rPr>
        <w:t>ngo@mfipr.gov.pl</w:t>
      </w:r>
      <w:r w:rsidR="00543F9B" w:rsidRPr="00265AFB" w:rsidDel="00543F9B">
        <w:rPr>
          <w:rFonts w:ascii="Arial" w:hAnsi="Arial" w:cs="Arial"/>
        </w:rPr>
        <w:t xml:space="preserve"> </w:t>
      </w:r>
      <w:r w:rsidR="00665AB0" w:rsidRPr="00265AFB">
        <w:rPr>
          <w:rFonts w:ascii="Arial" w:hAnsi="Arial" w:cs="Arial"/>
        </w:rPr>
        <w:t xml:space="preserve">albo publikowania na stronie </w:t>
      </w:r>
      <w:r w:rsidR="00A837F5" w:rsidRPr="00265AFB">
        <w:rPr>
          <w:rFonts w:ascii="Arial" w:hAnsi="Arial" w:cs="Arial"/>
        </w:rPr>
        <w:t xml:space="preserve">internetowej </w:t>
      </w:r>
      <w:r w:rsidR="00665AB0" w:rsidRPr="00265AFB">
        <w:rPr>
          <w:rFonts w:ascii="Arial" w:hAnsi="Arial" w:cs="Arial"/>
        </w:rPr>
        <w:t>Ministerstwa w dedykowanej zakładce</w:t>
      </w:r>
      <w:r w:rsidR="009D5549" w:rsidRPr="00265AFB">
        <w:rPr>
          <w:rFonts w:ascii="Arial" w:hAnsi="Arial" w:cs="Arial"/>
        </w:rPr>
        <w:t>. Ministerstwo może także informować o kierunku podejmowanych działań w wydawanych okresowo publikacjach lub newsletterach</w:t>
      </w:r>
      <w:r w:rsidR="000A3DA6" w:rsidRPr="00265AFB">
        <w:rPr>
          <w:rFonts w:ascii="Arial" w:hAnsi="Arial" w:cs="Arial"/>
        </w:rPr>
        <w:t>.</w:t>
      </w:r>
    </w:p>
    <w:p w14:paraId="6F9ECD86" w14:textId="7415688D" w:rsidR="006365E1" w:rsidRPr="006365E1" w:rsidRDefault="00E80F21" w:rsidP="00092BEF">
      <w:pPr>
        <w:pStyle w:val="Nagwek3"/>
        <w:numPr>
          <w:ilvl w:val="2"/>
          <w:numId w:val="1"/>
        </w:numPr>
        <w:spacing w:before="120" w:after="120"/>
        <w:rPr>
          <w:rFonts w:ascii="Arial" w:hAnsi="Arial" w:cs="Arial"/>
        </w:rPr>
      </w:pPr>
      <w:bookmarkStart w:id="106" w:name="_Toc12535789"/>
      <w:bookmarkStart w:id="107" w:name="_Toc12535821"/>
      <w:bookmarkStart w:id="108" w:name="_Toc141203802"/>
      <w:bookmarkEnd w:id="106"/>
      <w:bookmarkEnd w:id="107"/>
      <w:r w:rsidRPr="006365E1">
        <w:rPr>
          <w:rFonts w:ascii="Arial" w:hAnsi="Arial" w:cs="Arial"/>
        </w:rPr>
        <w:t>Udzielenie patronatu honorowego Mini</w:t>
      </w:r>
      <w:r w:rsidR="00B67D11" w:rsidRPr="006365E1">
        <w:rPr>
          <w:rFonts w:ascii="Arial" w:hAnsi="Arial" w:cs="Arial"/>
        </w:rPr>
        <w:t>st</w:t>
      </w:r>
      <w:r w:rsidR="00476D01" w:rsidRPr="006365E1">
        <w:rPr>
          <w:rFonts w:ascii="Arial" w:hAnsi="Arial" w:cs="Arial"/>
        </w:rPr>
        <w:t>erstwa</w:t>
      </w:r>
      <w:bookmarkEnd w:id="108"/>
      <w:r w:rsidRPr="006365E1">
        <w:rPr>
          <w:rFonts w:ascii="Arial" w:hAnsi="Arial" w:cs="Arial"/>
        </w:rPr>
        <w:t xml:space="preserve"> </w:t>
      </w:r>
    </w:p>
    <w:p w14:paraId="4071F1F0" w14:textId="7458CD06" w:rsidR="009F5FEA" w:rsidRPr="00265AFB" w:rsidRDefault="000A3DA6" w:rsidP="00E33D9C">
      <w:pPr>
        <w:spacing w:before="120" w:after="120"/>
        <w:rPr>
          <w:rFonts w:ascii="Arial" w:hAnsi="Arial" w:cs="Arial"/>
        </w:rPr>
      </w:pPr>
      <w:r w:rsidRPr="00265AFB">
        <w:rPr>
          <w:rFonts w:ascii="Arial" w:hAnsi="Arial" w:cs="Arial"/>
        </w:rPr>
        <w:t>Patronat honorowy Ministerstwa stanowi szczególne wyróżnienie. Podkreśla wyjątkowy charakter organizowanego przedsięwzięcia. Wydarzenie, które ma zostać objęte patronatem honorowym, musi być bezpośrednio związane z zadaniami i działaniami realizowanymi przez Ministerstwo. Ponadto wydarzenie powinno mieć charakter niekomercyjny. Szczegółowe warunki przyznawania patronatu honorowego zostały udostępnione na stronie internetowej Ministerstwa</w:t>
      </w:r>
      <w:r w:rsidR="00E47E93" w:rsidRPr="00265AFB">
        <w:rPr>
          <w:rFonts w:ascii="Arial" w:hAnsi="Arial" w:cs="Arial"/>
        </w:rPr>
        <w:t xml:space="preserve"> - </w:t>
      </w:r>
      <w:r w:rsidR="009D0676" w:rsidRPr="00265AFB">
        <w:rPr>
          <w:rFonts w:ascii="Arial" w:hAnsi="Arial" w:cs="Arial"/>
        </w:rPr>
        <w:t>https://www.gov.pl/web/fundusze-regiony/uzyskaj-patronat-ministra</w:t>
      </w:r>
    </w:p>
    <w:p w14:paraId="6E5B558F" w14:textId="77777777" w:rsidR="002C2CFD" w:rsidRPr="00265AFB" w:rsidRDefault="002C2CFD" w:rsidP="00E33D9C">
      <w:pPr>
        <w:pStyle w:val="Nagwek3"/>
        <w:numPr>
          <w:ilvl w:val="2"/>
          <w:numId w:val="1"/>
        </w:numPr>
        <w:spacing w:before="120"/>
        <w:rPr>
          <w:rFonts w:ascii="Arial" w:hAnsi="Arial" w:cs="Arial"/>
        </w:rPr>
      </w:pPr>
      <w:bookmarkStart w:id="109" w:name="_Toc141203803"/>
      <w:r w:rsidRPr="00265AFB">
        <w:rPr>
          <w:rFonts w:ascii="Arial" w:hAnsi="Arial" w:cs="Arial"/>
        </w:rPr>
        <w:t>Spotkani</w:t>
      </w:r>
      <w:r w:rsidR="002E7819" w:rsidRPr="00265AFB">
        <w:rPr>
          <w:rFonts w:ascii="Arial" w:hAnsi="Arial" w:cs="Arial"/>
        </w:rPr>
        <w:t>a</w:t>
      </w:r>
      <w:r w:rsidRPr="00265AFB">
        <w:rPr>
          <w:rFonts w:ascii="Arial" w:hAnsi="Arial" w:cs="Arial"/>
        </w:rPr>
        <w:t xml:space="preserve"> przedstawicieli Ministerstwa z </w:t>
      </w:r>
      <w:r w:rsidR="001A5112" w:rsidRPr="00265AFB">
        <w:rPr>
          <w:rFonts w:ascii="Arial" w:hAnsi="Arial" w:cs="Arial"/>
        </w:rPr>
        <w:t>organizacjami pozarządowymi</w:t>
      </w:r>
      <w:bookmarkEnd w:id="109"/>
    </w:p>
    <w:p w14:paraId="40EE32D4" w14:textId="77777777" w:rsidR="00FA2E63" w:rsidRPr="00265AFB" w:rsidRDefault="00FA2E63" w:rsidP="00E828A4">
      <w:pPr>
        <w:spacing w:before="120" w:after="120"/>
        <w:rPr>
          <w:rFonts w:ascii="Arial" w:hAnsi="Arial" w:cs="Arial"/>
        </w:rPr>
      </w:pPr>
      <w:r w:rsidRPr="00265AFB">
        <w:rPr>
          <w:rFonts w:ascii="Arial" w:hAnsi="Arial" w:cs="Arial"/>
        </w:rPr>
        <w:t xml:space="preserve">Jedną z form współpracy jest możliwość </w:t>
      </w:r>
      <w:r w:rsidR="00F04D6A" w:rsidRPr="00265AFB">
        <w:rPr>
          <w:rFonts w:ascii="Arial" w:hAnsi="Arial" w:cs="Arial"/>
        </w:rPr>
        <w:t xml:space="preserve">odbywania </w:t>
      </w:r>
      <w:r w:rsidRPr="00265AFB">
        <w:rPr>
          <w:rFonts w:ascii="Arial" w:hAnsi="Arial" w:cs="Arial"/>
        </w:rPr>
        <w:t xml:space="preserve">spotkań przedstawicieli Ministerstwa </w:t>
      </w:r>
      <w:r w:rsidR="00F04D6A" w:rsidRPr="00265AFB">
        <w:rPr>
          <w:rFonts w:ascii="Arial" w:hAnsi="Arial" w:cs="Arial"/>
        </w:rPr>
        <w:t xml:space="preserve">z przedstawicielami </w:t>
      </w:r>
      <w:r w:rsidR="001A5112" w:rsidRPr="00265AFB">
        <w:rPr>
          <w:rFonts w:ascii="Arial" w:hAnsi="Arial" w:cs="Arial"/>
        </w:rPr>
        <w:t>organizacji pozarządowy</w:t>
      </w:r>
      <w:r w:rsidR="00F04D6A" w:rsidRPr="00265AFB">
        <w:rPr>
          <w:rFonts w:ascii="Arial" w:hAnsi="Arial" w:cs="Arial"/>
        </w:rPr>
        <w:t>ch</w:t>
      </w:r>
      <w:r w:rsidR="001A5112" w:rsidRPr="00265AFB">
        <w:rPr>
          <w:rFonts w:ascii="Arial" w:hAnsi="Arial" w:cs="Arial"/>
        </w:rPr>
        <w:t xml:space="preserve"> </w:t>
      </w:r>
      <w:r w:rsidRPr="00265AFB">
        <w:rPr>
          <w:rFonts w:ascii="Arial" w:hAnsi="Arial" w:cs="Arial"/>
        </w:rPr>
        <w:t>w formule:</w:t>
      </w:r>
    </w:p>
    <w:p w14:paraId="0D20CDCE" w14:textId="074A0C33" w:rsidR="00FA2E63" w:rsidRPr="00265AFB" w:rsidRDefault="00FA2E63" w:rsidP="00E936FD">
      <w:pPr>
        <w:pStyle w:val="Akapitzlist"/>
        <w:numPr>
          <w:ilvl w:val="0"/>
          <w:numId w:val="18"/>
        </w:numPr>
        <w:spacing w:before="120" w:after="120"/>
        <w:contextualSpacing w:val="0"/>
        <w:rPr>
          <w:rFonts w:ascii="Arial" w:hAnsi="Arial" w:cs="Arial"/>
        </w:rPr>
      </w:pPr>
      <w:r w:rsidRPr="00265AFB">
        <w:rPr>
          <w:rFonts w:ascii="Arial" w:hAnsi="Arial" w:cs="Arial"/>
        </w:rPr>
        <w:t xml:space="preserve">spotkań indywidualnych w ramach wizyt przedstawicieli </w:t>
      </w:r>
      <w:r w:rsidR="00347718" w:rsidRPr="00265AFB">
        <w:rPr>
          <w:rFonts w:ascii="Arial" w:hAnsi="Arial" w:cs="Arial"/>
        </w:rPr>
        <w:t xml:space="preserve">organizacji pozarządowych </w:t>
      </w:r>
      <w:r w:rsidR="003C4088">
        <w:rPr>
          <w:rFonts w:ascii="Arial" w:hAnsi="Arial" w:cs="Arial"/>
        </w:rPr>
        <w:t xml:space="preserve">w siedzibie </w:t>
      </w:r>
      <w:r w:rsidRPr="00265AFB">
        <w:rPr>
          <w:rFonts w:ascii="Arial" w:hAnsi="Arial" w:cs="Arial"/>
        </w:rPr>
        <w:t xml:space="preserve">Ministerstwa </w:t>
      </w:r>
      <w:r w:rsidR="00FA6F5B" w:rsidRPr="00265AFB">
        <w:rPr>
          <w:rFonts w:ascii="Arial" w:hAnsi="Arial" w:cs="Arial"/>
        </w:rPr>
        <w:t xml:space="preserve">lub </w:t>
      </w:r>
      <w:r w:rsidR="00EC2284">
        <w:rPr>
          <w:rFonts w:ascii="Arial" w:hAnsi="Arial" w:cs="Arial"/>
        </w:rPr>
        <w:t xml:space="preserve">w ramach wizyt </w:t>
      </w:r>
      <w:r w:rsidR="007550E1">
        <w:rPr>
          <w:rFonts w:ascii="Arial" w:hAnsi="Arial" w:cs="Arial"/>
        </w:rPr>
        <w:t xml:space="preserve">przedstawicieli ministerstwa </w:t>
      </w:r>
      <w:r w:rsidR="00FA6F5B" w:rsidRPr="00265AFB">
        <w:rPr>
          <w:rFonts w:ascii="Arial" w:hAnsi="Arial" w:cs="Arial"/>
        </w:rPr>
        <w:t>w siedzib</w:t>
      </w:r>
      <w:r w:rsidR="007550E1">
        <w:rPr>
          <w:rFonts w:ascii="Arial" w:hAnsi="Arial" w:cs="Arial"/>
        </w:rPr>
        <w:t>ach</w:t>
      </w:r>
      <w:r w:rsidR="00FA6F5B" w:rsidRPr="00265AFB">
        <w:rPr>
          <w:rFonts w:ascii="Arial" w:hAnsi="Arial" w:cs="Arial"/>
        </w:rPr>
        <w:t xml:space="preserve"> </w:t>
      </w:r>
      <w:r w:rsidR="007550E1" w:rsidRPr="00265AFB">
        <w:rPr>
          <w:rFonts w:ascii="Arial" w:hAnsi="Arial" w:cs="Arial"/>
        </w:rPr>
        <w:t>organizacji pozarządowych</w:t>
      </w:r>
      <w:r w:rsidR="00DF0546">
        <w:rPr>
          <w:rFonts w:ascii="Arial" w:hAnsi="Arial" w:cs="Arial"/>
        </w:rPr>
        <w:t>.</w:t>
      </w:r>
      <w:r w:rsidR="00BF272E" w:rsidRPr="00265AFB">
        <w:rPr>
          <w:rFonts w:ascii="Arial" w:hAnsi="Arial" w:cs="Arial"/>
        </w:rPr>
        <w:t xml:space="preserve"> </w:t>
      </w:r>
      <w:r w:rsidR="00DF0546">
        <w:rPr>
          <w:rFonts w:ascii="Arial" w:hAnsi="Arial" w:cs="Arial"/>
        </w:rPr>
        <w:t>S</w:t>
      </w:r>
      <w:r w:rsidRPr="00265AFB">
        <w:rPr>
          <w:rFonts w:ascii="Arial" w:hAnsi="Arial" w:cs="Arial"/>
        </w:rPr>
        <w:t>potkania służą lepszemu poznaniu sposobu funkcjonowania dane</w:t>
      </w:r>
      <w:r w:rsidR="00173D5A" w:rsidRPr="00265AFB">
        <w:rPr>
          <w:rFonts w:ascii="Arial" w:hAnsi="Arial" w:cs="Arial"/>
        </w:rPr>
        <w:t>go</w:t>
      </w:r>
      <w:r w:rsidRPr="00265AFB">
        <w:rPr>
          <w:rFonts w:ascii="Arial" w:hAnsi="Arial" w:cs="Arial"/>
        </w:rPr>
        <w:t xml:space="preserve"> </w:t>
      </w:r>
      <w:r w:rsidR="00173D5A" w:rsidRPr="00265AFB">
        <w:rPr>
          <w:rFonts w:ascii="Arial" w:hAnsi="Arial" w:cs="Arial"/>
        </w:rPr>
        <w:t xml:space="preserve">podmiotu </w:t>
      </w:r>
      <w:r w:rsidRPr="00265AFB">
        <w:rPr>
          <w:rFonts w:ascii="Arial" w:hAnsi="Arial" w:cs="Arial"/>
        </w:rPr>
        <w:t>oraz realizowanych przez ni</w:t>
      </w:r>
      <w:r w:rsidR="00607432" w:rsidRPr="00265AFB">
        <w:rPr>
          <w:rFonts w:ascii="Arial" w:hAnsi="Arial" w:cs="Arial"/>
        </w:rPr>
        <w:t>ego</w:t>
      </w:r>
      <w:r w:rsidRPr="00265AFB">
        <w:rPr>
          <w:rFonts w:ascii="Arial" w:hAnsi="Arial" w:cs="Arial"/>
        </w:rPr>
        <w:t xml:space="preserve"> zadań</w:t>
      </w:r>
      <w:r w:rsidR="005536E9" w:rsidRPr="00265AFB">
        <w:rPr>
          <w:rFonts w:ascii="Arial" w:hAnsi="Arial" w:cs="Arial"/>
        </w:rPr>
        <w:t>;</w:t>
      </w:r>
    </w:p>
    <w:p w14:paraId="3E8402B2" w14:textId="77777777" w:rsidR="00FA2E63" w:rsidRPr="00265AFB" w:rsidRDefault="00FA2E63" w:rsidP="00E936FD">
      <w:pPr>
        <w:pStyle w:val="Akapitzlist"/>
        <w:numPr>
          <w:ilvl w:val="0"/>
          <w:numId w:val="18"/>
        </w:numPr>
        <w:spacing w:before="120" w:after="120"/>
        <w:contextualSpacing w:val="0"/>
        <w:rPr>
          <w:rFonts w:ascii="Arial" w:hAnsi="Arial" w:cs="Arial"/>
        </w:rPr>
      </w:pPr>
      <w:r w:rsidRPr="00265AFB">
        <w:rPr>
          <w:rFonts w:ascii="Arial" w:hAnsi="Arial" w:cs="Arial"/>
        </w:rPr>
        <w:t>spotkań cyklicznych organizowanych w siedzibie Ministerstwa</w:t>
      </w:r>
      <w:r w:rsidR="00BF272E" w:rsidRPr="00265AFB">
        <w:rPr>
          <w:rFonts w:ascii="Arial" w:hAnsi="Arial" w:cs="Arial"/>
        </w:rPr>
        <w:t xml:space="preserve"> </w:t>
      </w:r>
      <w:r w:rsidRPr="00265AFB">
        <w:rPr>
          <w:rFonts w:ascii="Arial" w:hAnsi="Arial" w:cs="Arial"/>
        </w:rPr>
        <w:t>–</w:t>
      </w:r>
      <w:r w:rsidR="00BF272E" w:rsidRPr="00265AFB">
        <w:rPr>
          <w:rFonts w:ascii="Arial" w:hAnsi="Arial" w:cs="Arial"/>
        </w:rPr>
        <w:t xml:space="preserve"> </w:t>
      </w:r>
      <w:r w:rsidRPr="00265AFB">
        <w:rPr>
          <w:rFonts w:ascii="Arial" w:hAnsi="Arial" w:cs="Arial"/>
        </w:rPr>
        <w:t>spotkania służą zaprezentowaniu obszarów tematycznych, które s</w:t>
      </w:r>
      <w:r w:rsidR="001D7820" w:rsidRPr="00265AFB">
        <w:rPr>
          <w:rFonts w:ascii="Arial" w:hAnsi="Arial" w:cs="Arial"/>
        </w:rPr>
        <w:t>ą przedmiotem prac Ministerstwa</w:t>
      </w:r>
      <w:r w:rsidRPr="00265AFB">
        <w:rPr>
          <w:rFonts w:ascii="Arial" w:hAnsi="Arial" w:cs="Arial"/>
        </w:rPr>
        <w:t xml:space="preserve"> i które potencjalnie </w:t>
      </w:r>
      <w:r w:rsidR="00173D5A" w:rsidRPr="00265AFB">
        <w:rPr>
          <w:rFonts w:ascii="Arial" w:hAnsi="Arial" w:cs="Arial"/>
        </w:rPr>
        <w:t xml:space="preserve">mogą </w:t>
      </w:r>
      <w:r w:rsidRPr="00265AFB">
        <w:rPr>
          <w:rFonts w:ascii="Arial" w:hAnsi="Arial" w:cs="Arial"/>
        </w:rPr>
        <w:t>stanowić przestrzeń do ewentualnej współpracy. Spotkania stanowią platformę wymiany informacji, dają możliwość omówienia dotychczasowej współpracy z Ministerstwem lub ewentualnego podjęcia takiej współpracy.</w:t>
      </w:r>
    </w:p>
    <w:p w14:paraId="69683C9B" w14:textId="77777777" w:rsidR="002E7819" w:rsidRPr="00265AFB" w:rsidRDefault="002E7819" w:rsidP="00265AFB">
      <w:pPr>
        <w:spacing w:before="120" w:after="120"/>
        <w:rPr>
          <w:rFonts w:ascii="Arial" w:hAnsi="Arial" w:cs="Arial"/>
        </w:rPr>
      </w:pPr>
      <w:r w:rsidRPr="00265AFB">
        <w:rPr>
          <w:rFonts w:ascii="Arial" w:hAnsi="Arial" w:cs="Arial"/>
        </w:rPr>
        <w:t>Spotkania mogą być realizowane w formule online,</w:t>
      </w:r>
    </w:p>
    <w:p w14:paraId="5EE9ED42" w14:textId="77777777" w:rsidR="00FA2E63" w:rsidRPr="00265AFB" w:rsidRDefault="00A765AB" w:rsidP="00E33D9C">
      <w:pPr>
        <w:pStyle w:val="Nagwek3"/>
        <w:numPr>
          <w:ilvl w:val="2"/>
          <w:numId w:val="1"/>
        </w:numPr>
        <w:spacing w:before="120"/>
        <w:rPr>
          <w:rFonts w:ascii="Arial" w:hAnsi="Arial" w:cs="Arial"/>
        </w:rPr>
      </w:pPr>
      <w:bookmarkStart w:id="110" w:name="_Toc141203804"/>
      <w:r w:rsidRPr="00265AFB">
        <w:rPr>
          <w:rFonts w:ascii="Arial" w:hAnsi="Arial" w:cs="Arial"/>
        </w:rPr>
        <w:lastRenderedPageBreak/>
        <w:t>Pr</w:t>
      </w:r>
      <w:r w:rsidR="001A0DE0" w:rsidRPr="00265AFB">
        <w:rPr>
          <w:rFonts w:ascii="Arial" w:hAnsi="Arial" w:cs="Arial"/>
        </w:rPr>
        <w:t xml:space="preserve">owadzenie działań  </w:t>
      </w:r>
      <w:proofErr w:type="spellStart"/>
      <w:r w:rsidRPr="00265AFB">
        <w:rPr>
          <w:rFonts w:ascii="Arial" w:hAnsi="Arial" w:cs="Arial"/>
        </w:rPr>
        <w:t>informacyjno</w:t>
      </w:r>
      <w:proofErr w:type="spellEnd"/>
      <w:r w:rsidRPr="00265AFB">
        <w:rPr>
          <w:rFonts w:ascii="Arial" w:hAnsi="Arial" w:cs="Arial"/>
        </w:rPr>
        <w:t xml:space="preserve"> –</w:t>
      </w:r>
      <w:r w:rsidR="001A0DE0" w:rsidRPr="00265AFB">
        <w:rPr>
          <w:rFonts w:ascii="Arial" w:hAnsi="Arial" w:cs="Arial"/>
        </w:rPr>
        <w:t xml:space="preserve"> edukacyjnych</w:t>
      </w:r>
      <w:bookmarkEnd w:id="110"/>
    </w:p>
    <w:p w14:paraId="4F3FECD8" w14:textId="4D7F5F48" w:rsidR="00FA2E63" w:rsidRPr="00265AFB" w:rsidRDefault="00FA2E63" w:rsidP="00E33D9C">
      <w:pPr>
        <w:spacing w:before="120" w:after="120"/>
        <w:rPr>
          <w:rFonts w:ascii="Arial" w:hAnsi="Arial" w:cs="Arial"/>
        </w:rPr>
      </w:pPr>
      <w:r w:rsidRPr="00265AFB">
        <w:rPr>
          <w:rFonts w:ascii="Arial" w:hAnsi="Arial" w:cs="Arial"/>
        </w:rPr>
        <w:t>Logistyczna lub merytoryczna współpraca przy organizacji konferencji, szkoleń</w:t>
      </w:r>
      <w:r w:rsidR="000C35E3" w:rsidRPr="00265AFB">
        <w:rPr>
          <w:rFonts w:ascii="Arial" w:hAnsi="Arial" w:cs="Arial"/>
        </w:rPr>
        <w:t xml:space="preserve"> i</w:t>
      </w:r>
      <w:r w:rsidRPr="00265AFB">
        <w:rPr>
          <w:rFonts w:ascii="Arial" w:hAnsi="Arial" w:cs="Arial"/>
        </w:rPr>
        <w:t xml:space="preserve"> warsztatów eksperckich czy seminariów. Współpraca przewiduje aktywny udział przedstawicieli </w:t>
      </w:r>
      <w:r w:rsidR="006C3D0C">
        <w:rPr>
          <w:rFonts w:ascii="Arial" w:hAnsi="Arial" w:cs="Arial"/>
        </w:rPr>
        <w:t xml:space="preserve">Ministerstwa </w:t>
      </w:r>
      <w:r w:rsidR="00F02807">
        <w:rPr>
          <w:rFonts w:ascii="Arial" w:hAnsi="Arial" w:cs="Arial"/>
        </w:rPr>
        <w:t xml:space="preserve">oraz organizacji pozarządowych </w:t>
      </w:r>
      <w:r w:rsidRPr="00265AFB">
        <w:rPr>
          <w:rFonts w:ascii="Arial" w:hAnsi="Arial" w:cs="Arial"/>
        </w:rPr>
        <w:t>w wydarzeniu.</w:t>
      </w:r>
    </w:p>
    <w:p w14:paraId="626DFB93" w14:textId="77777777" w:rsidR="009D5549" w:rsidRPr="00265AFB" w:rsidRDefault="009D5549" w:rsidP="00E33D9C">
      <w:pPr>
        <w:pStyle w:val="Nagwek3"/>
        <w:numPr>
          <w:ilvl w:val="2"/>
          <w:numId w:val="1"/>
        </w:numPr>
        <w:spacing w:before="120"/>
        <w:rPr>
          <w:rFonts w:ascii="Arial" w:hAnsi="Arial" w:cs="Arial"/>
        </w:rPr>
      </w:pPr>
      <w:bookmarkStart w:id="111" w:name="_Toc141203805"/>
      <w:r w:rsidRPr="00265AFB">
        <w:rPr>
          <w:rFonts w:ascii="Arial" w:hAnsi="Arial" w:cs="Arial"/>
        </w:rPr>
        <w:t>Wspólna organizacja działań o charakterze lokalnym</w:t>
      </w:r>
      <w:bookmarkEnd w:id="111"/>
    </w:p>
    <w:p w14:paraId="30591FD4" w14:textId="77777777" w:rsidR="0090072B" w:rsidRPr="00265AFB" w:rsidRDefault="000F7E15" w:rsidP="00E33D9C">
      <w:pPr>
        <w:spacing w:before="120" w:after="120"/>
        <w:rPr>
          <w:rFonts w:ascii="Arial" w:hAnsi="Arial" w:cs="Arial"/>
        </w:rPr>
      </w:pPr>
      <w:r w:rsidRPr="00265AFB">
        <w:rPr>
          <w:rFonts w:ascii="Arial" w:hAnsi="Arial" w:cs="Arial"/>
        </w:rPr>
        <w:t xml:space="preserve">Działania, w których Ministerstwo współpracuje z organizacjami w zakresie m.in. wsparcia merytorycznego przy okazji organizacji wydarzeń mających wpływ </w:t>
      </w:r>
      <w:r w:rsidR="00950229" w:rsidRPr="00265AFB">
        <w:rPr>
          <w:rFonts w:ascii="Arial" w:hAnsi="Arial" w:cs="Arial"/>
        </w:rPr>
        <w:t>na rozwój lokalny i regionalny.</w:t>
      </w:r>
    </w:p>
    <w:p w14:paraId="6626D14B" w14:textId="39E04222" w:rsidR="0079126D" w:rsidRPr="00265AFB" w:rsidRDefault="0079126D" w:rsidP="00E33D9C">
      <w:pPr>
        <w:pStyle w:val="Nagwek3"/>
        <w:numPr>
          <w:ilvl w:val="2"/>
          <w:numId w:val="1"/>
        </w:numPr>
        <w:spacing w:before="120"/>
        <w:rPr>
          <w:rFonts w:ascii="Arial" w:hAnsi="Arial" w:cs="Arial"/>
        </w:rPr>
      </w:pPr>
      <w:bookmarkStart w:id="112" w:name="_Toc141203806"/>
      <w:r w:rsidRPr="00265AFB">
        <w:rPr>
          <w:rFonts w:ascii="Arial" w:hAnsi="Arial" w:cs="Arial"/>
        </w:rPr>
        <w:t xml:space="preserve">Współpraca z </w:t>
      </w:r>
      <w:r w:rsidR="00F02807">
        <w:rPr>
          <w:rFonts w:ascii="Arial" w:hAnsi="Arial" w:cs="Arial"/>
        </w:rPr>
        <w:t>I</w:t>
      </w:r>
      <w:r w:rsidRPr="00265AFB">
        <w:rPr>
          <w:rFonts w:ascii="Arial" w:hAnsi="Arial" w:cs="Arial"/>
        </w:rPr>
        <w:t>nteresariuszami w ramach prac Komitetów Monitorujących programy operacyjne oraz zespołów opiniodawczo-doradczych</w:t>
      </w:r>
      <w:bookmarkEnd w:id="112"/>
    </w:p>
    <w:p w14:paraId="7A381CCF" w14:textId="4D17D408" w:rsidR="003E0BFF" w:rsidRPr="00265AFB" w:rsidRDefault="0090072B" w:rsidP="00E828A4">
      <w:pPr>
        <w:spacing w:before="120" w:after="120"/>
        <w:rPr>
          <w:rFonts w:ascii="Arial" w:hAnsi="Arial" w:cs="Arial"/>
        </w:rPr>
      </w:pPr>
      <w:r w:rsidRPr="00265AFB">
        <w:rPr>
          <w:rFonts w:ascii="Arial" w:hAnsi="Arial" w:cs="Arial"/>
        </w:rPr>
        <w:t xml:space="preserve">Minister pełni funkcję </w:t>
      </w:r>
      <w:r w:rsidR="00F02807">
        <w:rPr>
          <w:rFonts w:ascii="Arial" w:hAnsi="Arial" w:cs="Arial"/>
        </w:rPr>
        <w:t>IZ</w:t>
      </w:r>
      <w:r w:rsidRPr="00265AFB">
        <w:rPr>
          <w:rFonts w:ascii="Arial" w:hAnsi="Arial" w:cs="Arial"/>
        </w:rPr>
        <w:t xml:space="preserve"> Programami</w:t>
      </w:r>
      <w:r w:rsidR="007827B6">
        <w:rPr>
          <w:rFonts w:ascii="Arial" w:hAnsi="Arial" w:cs="Arial"/>
        </w:rPr>
        <w:t xml:space="preserve"> Krajowymi</w:t>
      </w:r>
      <w:r w:rsidRPr="00265AFB">
        <w:rPr>
          <w:rFonts w:ascii="Arial" w:hAnsi="Arial" w:cs="Arial"/>
        </w:rPr>
        <w:t xml:space="preserve">. W ramach działań Instytucji powołane zostały </w:t>
      </w:r>
      <w:r w:rsidR="00A73CAE">
        <w:rPr>
          <w:rFonts w:ascii="Arial" w:hAnsi="Arial" w:cs="Arial"/>
        </w:rPr>
        <w:t>KM</w:t>
      </w:r>
      <w:r w:rsidRPr="00265AFB">
        <w:rPr>
          <w:rFonts w:ascii="Arial" w:hAnsi="Arial" w:cs="Arial"/>
        </w:rPr>
        <w:t xml:space="preserve">. Członkami tych Komitetów są różne grupy </w:t>
      </w:r>
      <w:r w:rsidR="00F02807">
        <w:rPr>
          <w:rFonts w:ascii="Arial" w:hAnsi="Arial" w:cs="Arial"/>
        </w:rPr>
        <w:t>I</w:t>
      </w:r>
      <w:r w:rsidRPr="00265AFB">
        <w:rPr>
          <w:rFonts w:ascii="Arial" w:hAnsi="Arial" w:cs="Arial"/>
        </w:rPr>
        <w:t>nteresariuszy</w:t>
      </w:r>
      <w:r w:rsidR="001D7820" w:rsidRPr="00265AFB">
        <w:rPr>
          <w:rFonts w:ascii="Arial" w:hAnsi="Arial" w:cs="Arial"/>
        </w:rPr>
        <w:t xml:space="preserve"> </w:t>
      </w:r>
      <w:r w:rsidRPr="00265AFB">
        <w:rPr>
          <w:rFonts w:ascii="Arial" w:hAnsi="Arial" w:cs="Arial"/>
        </w:rPr>
        <w:t>m.in. przedstawiciele organizacji pozarządowych.</w:t>
      </w:r>
      <w:r w:rsidR="00BA00FF" w:rsidRPr="00265AFB">
        <w:rPr>
          <w:rFonts w:ascii="Arial" w:hAnsi="Arial" w:cs="Arial"/>
        </w:rPr>
        <w:br/>
      </w:r>
      <w:r w:rsidRPr="00265AFB">
        <w:rPr>
          <w:rFonts w:ascii="Arial" w:hAnsi="Arial" w:cs="Arial"/>
        </w:rPr>
        <w:t xml:space="preserve">Ponadto przy Ministrze funkcjonują zespoły opiniodawczo-doradcze, których członkami są przedstawiciele </w:t>
      </w:r>
      <w:r w:rsidR="000C35E3" w:rsidRPr="00265AFB">
        <w:rPr>
          <w:rFonts w:ascii="Arial" w:hAnsi="Arial" w:cs="Arial"/>
        </w:rPr>
        <w:t>partnerów społeczno-gospodarczych</w:t>
      </w:r>
      <w:r w:rsidRPr="00265AFB">
        <w:rPr>
          <w:rFonts w:ascii="Arial" w:hAnsi="Arial" w:cs="Arial"/>
        </w:rPr>
        <w:t xml:space="preserve"> </w:t>
      </w:r>
      <w:r w:rsidR="007827B6">
        <w:rPr>
          <w:rFonts w:ascii="Arial" w:hAnsi="Arial" w:cs="Arial"/>
        </w:rPr>
        <w:t>oraz</w:t>
      </w:r>
      <w:r w:rsidRPr="00265AFB">
        <w:rPr>
          <w:rFonts w:ascii="Arial" w:hAnsi="Arial" w:cs="Arial"/>
        </w:rPr>
        <w:t xml:space="preserve"> przedstawiciele organizacji pozarządowych.</w:t>
      </w:r>
    </w:p>
    <w:p w14:paraId="55B626FC" w14:textId="0272ED61" w:rsidR="00A905CE" w:rsidRDefault="00A905CE" w:rsidP="00E828A4">
      <w:pPr>
        <w:spacing w:before="120" w:after="120"/>
        <w:rPr>
          <w:rFonts w:ascii="Arial" w:hAnsi="Arial" w:cs="Arial"/>
        </w:rPr>
      </w:pPr>
      <w:r w:rsidRPr="00265AFB">
        <w:rPr>
          <w:rFonts w:ascii="Arial" w:hAnsi="Arial" w:cs="Arial"/>
        </w:rPr>
        <w:t xml:space="preserve">Posiedzenia </w:t>
      </w:r>
      <w:r w:rsidR="00F02807">
        <w:rPr>
          <w:rFonts w:ascii="Arial" w:hAnsi="Arial" w:cs="Arial"/>
        </w:rPr>
        <w:t>KM</w:t>
      </w:r>
      <w:r w:rsidRPr="00265AFB">
        <w:rPr>
          <w:rFonts w:ascii="Arial" w:hAnsi="Arial" w:cs="Arial"/>
        </w:rPr>
        <w:t xml:space="preserve"> są platformą umożliwiającą przegląd wdrażania Programu</w:t>
      </w:r>
      <w:r w:rsidR="007827B6">
        <w:rPr>
          <w:rFonts w:ascii="Arial" w:hAnsi="Arial" w:cs="Arial"/>
        </w:rPr>
        <w:t xml:space="preserve"> Krajowego</w:t>
      </w:r>
      <w:r w:rsidRPr="00265AFB">
        <w:rPr>
          <w:rFonts w:ascii="Arial" w:hAnsi="Arial" w:cs="Arial"/>
        </w:rPr>
        <w:t xml:space="preserve"> i analizę wszelkich kwestii, które mają wpływ na ich realizację. Dokumenty przedkładane pod obrady </w:t>
      </w:r>
      <w:r w:rsidR="00F02807">
        <w:rPr>
          <w:rFonts w:ascii="Arial" w:hAnsi="Arial" w:cs="Arial"/>
        </w:rPr>
        <w:t>KM</w:t>
      </w:r>
      <w:r w:rsidRPr="00265AFB">
        <w:rPr>
          <w:rFonts w:ascii="Arial" w:hAnsi="Arial" w:cs="Arial"/>
        </w:rPr>
        <w:t xml:space="preserve"> są uprzednio konsultowane z członkami Komitetu, w tym z przedstawicielami organizacji pozarządowych wchodzącymi w jego skład. Członkowie Komitetów będący </w:t>
      </w:r>
      <w:r w:rsidR="007827B6">
        <w:rPr>
          <w:rFonts w:ascii="Arial" w:hAnsi="Arial" w:cs="Arial"/>
        </w:rPr>
        <w:t>partnerami</w:t>
      </w:r>
      <w:r w:rsidRPr="00265AFB">
        <w:rPr>
          <w:rFonts w:ascii="Arial" w:hAnsi="Arial" w:cs="Arial"/>
        </w:rPr>
        <w:t xml:space="preserve"> mają możliwość aktywnego uczestnictwa w p</w:t>
      </w:r>
      <w:r w:rsidR="007827B6">
        <w:rPr>
          <w:rFonts w:ascii="Arial" w:hAnsi="Arial" w:cs="Arial"/>
        </w:rPr>
        <w:t>racach</w:t>
      </w:r>
      <w:r w:rsidRPr="00265AFB">
        <w:rPr>
          <w:rFonts w:ascii="Arial" w:hAnsi="Arial" w:cs="Arial"/>
        </w:rPr>
        <w:t xml:space="preserve"> Komitetów</w:t>
      </w:r>
      <w:r w:rsidR="00BB2418" w:rsidRPr="00265AFB">
        <w:rPr>
          <w:rFonts w:ascii="Arial" w:hAnsi="Arial" w:cs="Arial"/>
        </w:rPr>
        <w:t>.</w:t>
      </w:r>
    </w:p>
    <w:p w14:paraId="0E09630E" w14:textId="43E864F0" w:rsidR="008D7B42" w:rsidRDefault="008D7B42" w:rsidP="00E828A4">
      <w:pPr>
        <w:spacing w:before="120" w:after="120"/>
        <w:rPr>
          <w:rFonts w:ascii="Arial" w:hAnsi="Arial" w:cs="Arial"/>
        </w:rPr>
      </w:pPr>
      <w:r>
        <w:rPr>
          <w:rFonts w:ascii="Arial" w:hAnsi="Arial" w:cs="Arial"/>
        </w:rPr>
        <w:t>R</w:t>
      </w:r>
      <w:r w:rsidRPr="008E2385">
        <w:rPr>
          <w:rFonts w:ascii="Arial" w:hAnsi="Arial" w:cs="Arial"/>
        </w:rPr>
        <w:t>ealizacja zadań wynikających z pełnienia przez Ministra funkcji I</w:t>
      </w:r>
      <w:r>
        <w:rPr>
          <w:rFonts w:ascii="Arial" w:hAnsi="Arial" w:cs="Arial"/>
        </w:rPr>
        <w:t>Z</w:t>
      </w:r>
      <w:r w:rsidRPr="008E2385">
        <w:rPr>
          <w:rFonts w:ascii="Arial" w:hAnsi="Arial" w:cs="Arial"/>
        </w:rPr>
        <w:t xml:space="preserve"> jest realizowana zgodnie z zapisami odpowiednio Wytycznych w zakresie realizacji zasady partnerstwa na lata 2014-2020 oraz Wytycznych dotyczących realizacji zasady partnerstwa na lata 2021-2027. Udział partnerów, w tym również organizacji pozarządowych jest uwzględniany na wszystkich etapach realizacji P</w:t>
      </w:r>
      <w:r>
        <w:rPr>
          <w:rFonts w:ascii="Arial" w:hAnsi="Arial" w:cs="Arial"/>
        </w:rPr>
        <w:t>rogramów</w:t>
      </w:r>
      <w:r w:rsidRPr="008E2385">
        <w:rPr>
          <w:rFonts w:ascii="Arial" w:hAnsi="Arial" w:cs="Arial"/>
        </w:rPr>
        <w:t xml:space="preserve"> (programowanie, wdrażanie, monitorowanie i ewalu</w:t>
      </w:r>
      <w:r>
        <w:rPr>
          <w:rFonts w:ascii="Arial" w:hAnsi="Arial" w:cs="Arial"/>
        </w:rPr>
        <w:t>acja).</w:t>
      </w:r>
    </w:p>
    <w:p w14:paraId="4575312A" w14:textId="3BEBFA44" w:rsidR="008D7B42" w:rsidRDefault="008D7B42" w:rsidP="00E828A4">
      <w:pPr>
        <w:spacing w:before="120" w:after="120"/>
        <w:rPr>
          <w:rFonts w:ascii="Arial" w:hAnsi="Arial" w:cs="Arial"/>
        </w:rPr>
      </w:pPr>
    </w:p>
    <w:p w14:paraId="66ECCCA8" w14:textId="194AFF9F" w:rsidR="008D7B42" w:rsidRDefault="008D7B42" w:rsidP="00B90EA2">
      <w:pPr>
        <w:pStyle w:val="Nagwek3"/>
        <w:numPr>
          <w:ilvl w:val="2"/>
          <w:numId w:val="1"/>
        </w:numPr>
        <w:spacing w:before="120"/>
        <w:rPr>
          <w:rFonts w:ascii="Arial" w:hAnsi="Arial" w:cs="Arial"/>
        </w:rPr>
      </w:pPr>
      <w:bookmarkStart w:id="113" w:name="_Toc141203807"/>
      <w:r w:rsidRPr="008D7B42">
        <w:rPr>
          <w:rFonts w:ascii="Arial" w:hAnsi="Arial" w:cs="Arial"/>
        </w:rPr>
        <w:t xml:space="preserve">Współpraca </w:t>
      </w:r>
      <w:r>
        <w:rPr>
          <w:rFonts w:ascii="Arial" w:hAnsi="Arial" w:cs="Arial"/>
        </w:rPr>
        <w:t>z organizacjami pozarządowymi w celu wdrażania paktów uczciwości.</w:t>
      </w:r>
      <w:bookmarkEnd w:id="113"/>
    </w:p>
    <w:p w14:paraId="37E7511B" w14:textId="6378F478" w:rsidR="008D7B42" w:rsidRPr="008D7B42" w:rsidRDefault="008D7B42" w:rsidP="008D7B42">
      <w:pPr>
        <w:rPr>
          <w:rFonts w:ascii="Arial" w:hAnsi="Arial" w:cs="Arial"/>
        </w:rPr>
      </w:pPr>
      <w:r w:rsidRPr="008D7B42">
        <w:rPr>
          <w:rFonts w:ascii="Arial" w:hAnsi="Arial" w:cs="Arial"/>
        </w:rPr>
        <w:t>Działania związane z udziałem obserwatorów</w:t>
      </w:r>
      <w:r>
        <w:rPr>
          <w:rFonts w:ascii="Arial" w:hAnsi="Arial" w:cs="Arial"/>
        </w:rPr>
        <w:t xml:space="preserve"> społecznych w tzw. paktach uczciwości (ang. </w:t>
      </w:r>
      <w:proofErr w:type="spellStart"/>
      <w:r>
        <w:rPr>
          <w:rFonts w:ascii="Arial" w:hAnsi="Arial" w:cs="Arial"/>
        </w:rPr>
        <w:t>Integrity</w:t>
      </w:r>
      <w:proofErr w:type="spellEnd"/>
      <w:r>
        <w:rPr>
          <w:rFonts w:ascii="Arial" w:hAnsi="Arial" w:cs="Arial"/>
        </w:rPr>
        <w:t xml:space="preserve"> </w:t>
      </w:r>
      <w:proofErr w:type="spellStart"/>
      <w:r>
        <w:rPr>
          <w:rFonts w:ascii="Arial" w:hAnsi="Arial" w:cs="Arial"/>
        </w:rPr>
        <w:t>pact</w:t>
      </w:r>
      <w:proofErr w:type="spellEnd"/>
      <w:r>
        <w:rPr>
          <w:rFonts w:ascii="Arial" w:hAnsi="Arial" w:cs="Arial"/>
        </w:rPr>
        <w:t>). Pakty będą realizowane</w:t>
      </w:r>
      <w:r w:rsidR="00683C54">
        <w:rPr>
          <w:rFonts w:ascii="Arial" w:hAnsi="Arial" w:cs="Arial"/>
        </w:rPr>
        <w:t xml:space="preserve"> w ramach umowy</w:t>
      </w:r>
      <w:r w:rsidR="00680426">
        <w:rPr>
          <w:rFonts w:ascii="Arial" w:hAnsi="Arial" w:cs="Arial"/>
        </w:rPr>
        <w:t xml:space="preserve"> (porozumienia) </w:t>
      </w:r>
      <w:r w:rsidR="000A2695">
        <w:rPr>
          <w:rFonts w:ascii="Arial" w:hAnsi="Arial" w:cs="Arial"/>
        </w:rPr>
        <w:t>między instytucją publiczną (Ministerstwem lub zamawiającym); prywatnymi firmami (wykonawcami) oraz partnerem społecznym (organizacją pozarządową). Pakt gwarantuje, że żaden z uczestników postępowania przetargowego, poprzez nielegalne czy nieetyczne praktyki, nie przyczyni się do ograniczenia konkurencyjności, wystąpienia nadużyć czy innych działań, które mogłyby zaszkodzić interesowi publicznemu. Celem paktu jest również budowa zaufania na rynku zamówień publicznych. Ma on również wartość edukacyjną i informacyjną, pokazując, że wydając pieniądze podatników trzeba zachowywać wysokie standardy.  W ramach Programu FEnIKS IŻ została zobowiązana do promowania paktów uczciwości oraz wdrażania ich w projektach, w których będzie to uzasadnione. Informacje o działaniach w tym obszarze będą przekazywane KM.</w:t>
      </w:r>
    </w:p>
    <w:p w14:paraId="48028011" w14:textId="77777777" w:rsidR="00D3066B" w:rsidRPr="00265AFB" w:rsidRDefault="00D3066B" w:rsidP="00FC1FAB">
      <w:pPr>
        <w:pStyle w:val="Nagwek2"/>
        <w:numPr>
          <w:ilvl w:val="1"/>
          <w:numId w:val="1"/>
        </w:numPr>
        <w:spacing w:before="120"/>
        <w:rPr>
          <w:rFonts w:ascii="Arial" w:hAnsi="Arial" w:cs="Arial"/>
        </w:rPr>
      </w:pPr>
      <w:bookmarkStart w:id="114" w:name="_Toc141203808"/>
      <w:r w:rsidRPr="00265AFB">
        <w:rPr>
          <w:rFonts w:ascii="Arial" w:hAnsi="Arial" w:cs="Arial"/>
        </w:rPr>
        <w:lastRenderedPageBreak/>
        <w:t>Zgłoszenie chęci współpracy</w:t>
      </w:r>
      <w:bookmarkEnd w:id="114"/>
    </w:p>
    <w:p w14:paraId="22F7E2F2" w14:textId="665910AD" w:rsidR="00E828A4" w:rsidRPr="00265AFB" w:rsidRDefault="00F04D6A" w:rsidP="00E33D9C">
      <w:pPr>
        <w:spacing w:before="120" w:after="120"/>
        <w:rPr>
          <w:rFonts w:ascii="Arial" w:hAnsi="Arial" w:cs="Arial"/>
        </w:rPr>
      </w:pPr>
      <w:r w:rsidRPr="00265AFB">
        <w:rPr>
          <w:rFonts w:ascii="Arial" w:hAnsi="Arial" w:cs="Arial"/>
        </w:rPr>
        <w:t>O</w:t>
      </w:r>
      <w:r w:rsidR="00351314" w:rsidRPr="00265AFB">
        <w:rPr>
          <w:rFonts w:ascii="Arial" w:hAnsi="Arial" w:cs="Arial"/>
        </w:rPr>
        <w:t>rganizacje pozarządowe</w:t>
      </w:r>
      <w:r w:rsidR="00BE6A33" w:rsidRPr="00265AFB">
        <w:rPr>
          <w:rFonts w:ascii="Arial" w:hAnsi="Arial" w:cs="Arial"/>
        </w:rPr>
        <w:t xml:space="preserve"> </w:t>
      </w:r>
      <w:r w:rsidR="00B86CEC" w:rsidRPr="00265AFB">
        <w:rPr>
          <w:rFonts w:ascii="Arial" w:hAnsi="Arial" w:cs="Arial"/>
        </w:rPr>
        <w:t xml:space="preserve">mogą nawiązać bezpośrednio współpracę z poszczególnymi </w:t>
      </w:r>
      <w:r w:rsidR="00173D5A" w:rsidRPr="00265AFB">
        <w:rPr>
          <w:rFonts w:ascii="Arial" w:hAnsi="Arial" w:cs="Arial"/>
        </w:rPr>
        <w:t xml:space="preserve">komórkami organizacyjnymi </w:t>
      </w:r>
      <w:r w:rsidR="00B86CEC" w:rsidRPr="00265AFB">
        <w:rPr>
          <w:rFonts w:ascii="Arial" w:hAnsi="Arial" w:cs="Arial"/>
        </w:rPr>
        <w:t xml:space="preserve">Ministerstwa w celu przeprowadzenia wspólnych projektów, </w:t>
      </w:r>
      <w:r w:rsidR="00C81EAC" w:rsidRPr="00265AFB">
        <w:rPr>
          <w:rFonts w:ascii="Arial" w:hAnsi="Arial" w:cs="Arial"/>
        </w:rPr>
        <w:t xml:space="preserve">konsultacji </w:t>
      </w:r>
      <w:r w:rsidR="00F02807">
        <w:rPr>
          <w:rFonts w:ascii="Arial" w:hAnsi="Arial" w:cs="Arial"/>
        </w:rPr>
        <w:t>publicznych</w:t>
      </w:r>
      <w:r w:rsidR="00C81EAC" w:rsidRPr="00265AFB">
        <w:rPr>
          <w:rFonts w:ascii="Arial" w:hAnsi="Arial" w:cs="Arial"/>
        </w:rPr>
        <w:t xml:space="preserve">, </w:t>
      </w:r>
      <w:r w:rsidR="00B86CEC" w:rsidRPr="00265AFB">
        <w:rPr>
          <w:rFonts w:ascii="Arial" w:hAnsi="Arial" w:cs="Arial"/>
        </w:rPr>
        <w:t xml:space="preserve">opiniowania aktów normatywnych, wymiany </w:t>
      </w:r>
      <w:r w:rsidRPr="00265AFB">
        <w:rPr>
          <w:rFonts w:ascii="Arial" w:hAnsi="Arial" w:cs="Arial"/>
        </w:rPr>
        <w:t xml:space="preserve">wiedzy i </w:t>
      </w:r>
      <w:r w:rsidR="00B86CEC" w:rsidRPr="00265AFB">
        <w:rPr>
          <w:rFonts w:ascii="Arial" w:hAnsi="Arial" w:cs="Arial"/>
        </w:rPr>
        <w:t xml:space="preserve">doświadczeń. </w:t>
      </w:r>
      <w:r w:rsidR="00EC3470" w:rsidRPr="00265AFB">
        <w:rPr>
          <w:rFonts w:ascii="Arial" w:hAnsi="Arial" w:cs="Arial"/>
        </w:rPr>
        <w:t>Temu celowi służy</w:t>
      </w:r>
      <w:r w:rsidR="00B86CEC" w:rsidRPr="00265AFB">
        <w:rPr>
          <w:rFonts w:ascii="Arial" w:hAnsi="Arial" w:cs="Arial"/>
        </w:rPr>
        <w:t xml:space="preserve"> skrzynka mailowa</w:t>
      </w:r>
      <w:r w:rsidR="00B86CEC" w:rsidRPr="00265AFB">
        <w:t xml:space="preserve">: </w:t>
      </w:r>
      <w:r w:rsidR="00EC3470" w:rsidRPr="00265AFB">
        <w:rPr>
          <w:rFonts w:ascii="Arial" w:hAnsi="Arial" w:cs="Arial"/>
          <w:color w:val="0000FF" w:themeColor="hyperlink"/>
          <w:u w:val="single"/>
        </w:rPr>
        <w:t>ngo@mfipr.gov.pl</w:t>
      </w:r>
      <w:r w:rsidR="0072086B" w:rsidRPr="00265AFB">
        <w:rPr>
          <w:rFonts w:ascii="Arial" w:hAnsi="Arial" w:cs="Arial"/>
        </w:rPr>
        <w:t>, na którą</w:t>
      </w:r>
      <w:r w:rsidR="00BE6A33" w:rsidRPr="00265AFB">
        <w:rPr>
          <w:rFonts w:ascii="Arial" w:hAnsi="Arial" w:cs="Arial"/>
        </w:rPr>
        <w:t xml:space="preserve"> </w:t>
      </w:r>
      <w:r w:rsidRPr="00265AFB">
        <w:rPr>
          <w:rFonts w:ascii="Arial" w:hAnsi="Arial" w:cs="Arial"/>
        </w:rPr>
        <w:t>organizacje pozarządowe</w:t>
      </w:r>
      <w:r w:rsidR="007F625C" w:rsidRPr="00265AFB">
        <w:rPr>
          <w:rFonts w:ascii="Arial" w:hAnsi="Arial" w:cs="Arial"/>
        </w:rPr>
        <w:t xml:space="preserve">, </w:t>
      </w:r>
      <w:r w:rsidR="00A007E8" w:rsidRPr="00265AFB">
        <w:rPr>
          <w:rFonts w:ascii="Arial" w:hAnsi="Arial" w:cs="Arial"/>
        </w:rPr>
        <w:t>zainteresowane współpracą</w:t>
      </w:r>
      <w:r w:rsidR="00730BB7" w:rsidRPr="00265AFB">
        <w:rPr>
          <w:rFonts w:ascii="Arial" w:hAnsi="Arial" w:cs="Arial"/>
        </w:rPr>
        <w:t>,</w:t>
      </w:r>
      <w:r w:rsidR="00A007E8" w:rsidRPr="00265AFB">
        <w:rPr>
          <w:rFonts w:ascii="Arial" w:hAnsi="Arial" w:cs="Arial"/>
        </w:rPr>
        <w:t xml:space="preserve"> </w:t>
      </w:r>
      <w:r w:rsidR="007F625C" w:rsidRPr="00265AFB">
        <w:rPr>
          <w:rFonts w:ascii="Arial" w:hAnsi="Arial" w:cs="Arial"/>
        </w:rPr>
        <w:t>mogę wysyłać swoje zgłoszenia.</w:t>
      </w:r>
    </w:p>
    <w:p w14:paraId="1ACA1E6E" w14:textId="213BBF04" w:rsidR="00D3066B" w:rsidRPr="00265AFB" w:rsidRDefault="00EF2FE1" w:rsidP="00E33D9C">
      <w:pPr>
        <w:spacing w:before="120" w:after="120"/>
        <w:rPr>
          <w:rFonts w:ascii="Arial" w:hAnsi="Arial" w:cs="Arial"/>
        </w:rPr>
      </w:pPr>
      <w:r w:rsidRPr="00265AFB">
        <w:rPr>
          <w:rFonts w:ascii="Arial" w:hAnsi="Arial" w:cs="Arial"/>
        </w:rPr>
        <w:t xml:space="preserve">Zgłoszenie można wysyłać też przez formularz znajdujący się na stronie </w:t>
      </w:r>
      <w:r w:rsidR="00D3066B" w:rsidRPr="00265AFB">
        <w:rPr>
          <w:rFonts w:ascii="Arial" w:hAnsi="Arial" w:cs="Arial"/>
        </w:rPr>
        <w:t>internetowej</w:t>
      </w:r>
      <w:r w:rsidRPr="00265AFB">
        <w:rPr>
          <w:rFonts w:ascii="Arial" w:hAnsi="Arial" w:cs="Arial"/>
        </w:rPr>
        <w:t xml:space="preserve"> Ministerstwa, w dedykowanej zakładce dotyczącej współpracy z </w:t>
      </w:r>
      <w:r w:rsidR="00FC5BDC" w:rsidRPr="00265AFB">
        <w:rPr>
          <w:rFonts w:ascii="Arial" w:hAnsi="Arial" w:cs="Arial"/>
        </w:rPr>
        <w:t>organizacjami pozarządowymi</w:t>
      </w:r>
      <w:r w:rsidRPr="00265AFB">
        <w:rPr>
          <w:rFonts w:ascii="Arial" w:hAnsi="Arial" w:cs="Arial"/>
        </w:rPr>
        <w:t xml:space="preserve">. Tym samym można dołączyć do bazy </w:t>
      </w:r>
      <w:r w:rsidR="00FC5BDC" w:rsidRPr="00265AFB">
        <w:rPr>
          <w:rFonts w:ascii="Arial" w:hAnsi="Arial" w:cs="Arial"/>
        </w:rPr>
        <w:t xml:space="preserve">organizacji pozarządowych </w:t>
      </w:r>
      <w:r w:rsidRPr="00265AFB">
        <w:rPr>
          <w:rFonts w:ascii="Arial" w:hAnsi="Arial" w:cs="Arial"/>
        </w:rPr>
        <w:t>Ministerstwa</w:t>
      </w:r>
      <w:r w:rsidR="00F7710B" w:rsidRPr="00265AFB">
        <w:rPr>
          <w:rFonts w:ascii="Arial" w:hAnsi="Arial" w:cs="Arial"/>
        </w:rPr>
        <w:t xml:space="preserve"> </w:t>
      </w:r>
      <w:r w:rsidRPr="00265AFB">
        <w:rPr>
          <w:rFonts w:ascii="Arial" w:hAnsi="Arial" w:cs="Arial"/>
        </w:rPr>
        <w:t>oraz zaproponować działanie, które może zostać podjęte w ramach współpracy z Ministerstwem.</w:t>
      </w:r>
    </w:p>
    <w:p w14:paraId="56FE247F" w14:textId="77777777" w:rsidR="00265AFB" w:rsidRPr="00265AFB" w:rsidRDefault="00265AFB" w:rsidP="00E33D9C">
      <w:pPr>
        <w:spacing w:before="120" w:after="120"/>
        <w:rPr>
          <w:rFonts w:ascii="Arial" w:hAnsi="Arial" w:cs="Arial"/>
        </w:rPr>
      </w:pPr>
    </w:p>
    <w:p w14:paraId="6ECB015D" w14:textId="77777777" w:rsidR="00265AFB" w:rsidRPr="00265AFB" w:rsidRDefault="00265AFB" w:rsidP="00E33D9C">
      <w:pPr>
        <w:spacing w:before="120" w:after="120"/>
        <w:rPr>
          <w:rFonts w:ascii="Arial" w:hAnsi="Arial" w:cs="Arial"/>
        </w:rPr>
      </w:pPr>
    </w:p>
    <w:p w14:paraId="7D0035D5" w14:textId="77777777" w:rsidR="00331EFE" w:rsidRPr="00265AFB" w:rsidRDefault="00331EFE" w:rsidP="00CE07B6">
      <w:pPr>
        <w:pStyle w:val="Nagwek1"/>
        <w:numPr>
          <w:ilvl w:val="0"/>
          <w:numId w:val="1"/>
        </w:numPr>
        <w:rPr>
          <w:rFonts w:ascii="Arial" w:hAnsi="Arial" w:cs="Arial"/>
        </w:rPr>
      </w:pPr>
      <w:bookmarkStart w:id="115" w:name="_Toc141203809"/>
      <w:r w:rsidRPr="00265AFB">
        <w:rPr>
          <w:rFonts w:ascii="Arial" w:hAnsi="Arial" w:cs="Arial"/>
        </w:rPr>
        <w:t>Kluczowe zadania realizowane przez poszczególne komórki</w:t>
      </w:r>
      <w:r w:rsidR="001B13EC" w:rsidRPr="00265AFB">
        <w:rPr>
          <w:rFonts w:ascii="Arial" w:hAnsi="Arial" w:cs="Arial"/>
        </w:rPr>
        <w:t xml:space="preserve"> organizacyjne</w:t>
      </w:r>
      <w:r w:rsidRPr="00265AFB">
        <w:rPr>
          <w:rFonts w:ascii="Arial" w:hAnsi="Arial" w:cs="Arial"/>
        </w:rPr>
        <w:t xml:space="preserve"> Ministerstwa, w ramach których możliw</w:t>
      </w:r>
      <w:r w:rsidR="005069EA" w:rsidRPr="00265AFB">
        <w:rPr>
          <w:rFonts w:ascii="Arial" w:hAnsi="Arial" w:cs="Arial"/>
        </w:rPr>
        <w:t>a</w:t>
      </w:r>
      <w:r w:rsidRPr="00265AFB">
        <w:rPr>
          <w:rFonts w:ascii="Arial" w:hAnsi="Arial" w:cs="Arial"/>
        </w:rPr>
        <w:t xml:space="preserve"> jest współpraca z organizacjami pozarządowymi</w:t>
      </w:r>
      <w:bookmarkEnd w:id="115"/>
    </w:p>
    <w:p w14:paraId="0C1E1FB2" w14:textId="77777777" w:rsidR="00747994" w:rsidRPr="00265AFB" w:rsidRDefault="00747994" w:rsidP="00747994">
      <w:pPr>
        <w:rPr>
          <w:rFonts w:ascii="Arial" w:hAnsi="Arial" w:cs="Arial"/>
        </w:rPr>
      </w:pPr>
    </w:p>
    <w:p w14:paraId="7AB2B81E" w14:textId="0C1BCA9B" w:rsidR="00747994" w:rsidRPr="00265AFB" w:rsidRDefault="00747994" w:rsidP="00E828A4">
      <w:pPr>
        <w:pStyle w:val="Nagwek2"/>
        <w:numPr>
          <w:ilvl w:val="0"/>
          <w:numId w:val="0"/>
        </w:numPr>
        <w:spacing w:before="120" w:after="120"/>
        <w:ind w:left="576"/>
        <w:rPr>
          <w:rFonts w:ascii="Arial" w:hAnsi="Arial" w:cs="Arial"/>
        </w:rPr>
      </w:pPr>
      <w:bookmarkStart w:id="116" w:name="_Toc141203810"/>
      <w:r w:rsidRPr="00265AFB">
        <w:rPr>
          <w:rFonts w:ascii="Arial" w:hAnsi="Arial" w:cs="Arial"/>
        </w:rPr>
        <w:t xml:space="preserve">6.1 </w:t>
      </w:r>
      <w:r w:rsidR="003E133B">
        <w:rPr>
          <w:rFonts w:ascii="Arial" w:hAnsi="Arial" w:cs="Arial"/>
        </w:rPr>
        <w:t>Biuro Ministra</w:t>
      </w:r>
      <w:bookmarkEnd w:id="116"/>
      <w:r w:rsidR="001B13EC" w:rsidRPr="00265AFB">
        <w:rPr>
          <w:rFonts w:ascii="Arial" w:hAnsi="Arial" w:cs="Arial"/>
        </w:rPr>
        <w:t xml:space="preserve"> </w:t>
      </w:r>
    </w:p>
    <w:p w14:paraId="1E2C5E46" w14:textId="0AF1A5D2" w:rsidR="00DF18D8" w:rsidRPr="00DF18D8" w:rsidRDefault="00DF18D8" w:rsidP="00DF18D8">
      <w:pPr>
        <w:rPr>
          <w:rFonts w:ascii="Arial" w:hAnsi="Arial" w:cs="Arial"/>
          <w:color w:val="000000"/>
        </w:rPr>
      </w:pPr>
      <w:r w:rsidRPr="00DF18D8">
        <w:rPr>
          <w:rFonts w:ascii="Arial" w:hAnsi="Arial" w:cs="Arial"/>
          <w:color w:val="000000"/>
        </w:rPr>
        <w:t>BM w konsultacji z jednostkami Ministerstwa odpowiada za przygotowanie Programu oraz za koordynację przygotowania sprawozdań z Programu.</w:t>
      </w:r>
    </w:p>
    <w:p w14:paraId="6B0685EB" w14:textId="21386118" w:rsidR="001D0874" w:rsidRPr="00265AFB" w:rsidRDefault="001D0874" w:rsidP="00E33D9C">
      <w:pPr>
        <w:pStyle w:val="Nagwek2"/>
        <w:numPr>
          <w:ilvl w:val="0"/>
          <w:numId w:val="0"/>
        </w:numPr>
        <w:spacing w:before="120"/>
        <w:ind w:left="576"/>
        <w:rPr>
          <w:rFonts w:ascii="Arial" w:hAnsi="Arial" w:cs="Arial"/>
        </w:rPr>
      </w:pPr>
      <w:bookmarkStart w:id="117" w:name="_Toc141203811"/>
      <w:r w:rsidRPr="00265AFB">
        <w:rPr>
          <w:rFonts w:ascii="Arial" w:hAnsi="Arial" w:cs="Arial"/>
        </w:rPr>
        <w:t>6.</w:t>
      </w:r>
      <w:r w:rsidR="00537A93" w:rsidRPr="00265AFB">
        <w:rPr>
          <w:rFonts w:ascii="Arial" w:hAnsi="Arial" w:cs="Arial"/>
        </w:rPr>
        <w:t>2</w:t>
      </w:r>
      <w:r w:rsidRPr="00265AFB">
        <w:rPr>
          <w:rFonts w:ascii="Arial" w:hAnsi="Arial" w:cs="Arial"/>
        </w:rPr>
        <w:t xml:space="preserve"> Biuro Zarządzania Zasobami Ludzkimi</w:t>
      </w:r>
      <w:bookmarkEnd w:id="117"/>
      <w:r w:rsidR="000C1638" w:rsidRPr="00265AFB">
        <w:rPr>
          <w:rFonts w:ascii="Arial" w:hAnsi="Arial" w:cs="Arial"/>
        </w:rPr>
        <w:t xml:space="preserve"> </w:t>
      </w:r>
    </w:p>
    <w:p w14:paraId="744C68CD" w14:textId="77777777" w:rsidR="00CB7456" w:rsidRPr="00265AFB" w:rsidRDefault="00F16372" w:rsidP="00E828A4">
      <w:pPr>
        <w:spacing w:before="120" w:after="120"/>
        <w:rPr>
          <w:rFonts w:ascii="Arial" w:hAnsi="Arial" w:cs="Arial"/>
        </w:rPr>
      </w:pPr>
      <w:r w:rsidRPr="00265AFB">
        <w:rPr>
          <w:rFonts w:ascii="Arial" w:hAnsi="Arial" w:cs="Arial"/>
          <w:b/>
        </w:rPr>
        <w:t>Zakres współpracy BZL z organizacjami pozarządowymi:</w:t>
      </w:r>
    </w:p>
    <w:p w14:paraId="325D77FC" w14:textId="02A6283F" w:rsidR="00CB7456" w:rsidRPr="00F63837" w:rsidRDefault="00CB7456" w:rsidP="00E936FD">
      <w:pPr>
        <w:pStyle w:val="Default"/>
        <w:numPr>
          <w:ilvl w:val="0"/>
          <w:numId w:val="20"/>
        </w:numPr>
        <w:spacing w:before="120" w:after="120" w:line="276" w:lineRule="auto"/>
        <w:rPr>
          <w:rFonts w:ascii="Arial" w:hAnsi="Arial" w:cs="Arial"/>
          <w:sz w:val="22"/>
          <w:szCs w:val="22"/>
        </w:rPr>
      </w:pPr>
      <w:r w:rsidRPr="00F63837">
        <w:rPr>
          <w:rFonts w:ascii="Arial" w:hAnsi="Arial" w:cs="Arial"/>
          <w:sz w:val="22"/>
          <w:szCs w:val="22"/>
        </w:rPr>
        <w:t xml:space="preserve">pozyskiwanie kandydatów z niepełnoprawnościami na stażystów/wolontariuszy oraz praktykantów. </w:t>
      </w:r>
      <w:r w:rsidR="00CF5954" w:rsidRPr="00F63837">
        <w:rPr>
          <w:rFonts w:ascii="Arial" w:hAnsi="Arial" w:cs="Arial"/>
          <w:sz w:val="22"/>
          <w:szCs w:val="22"/>
        </w:rPr>
        <w:t>O</w:t>
      </w:r>
      <w:r w:rsidRPr="00F63837">
        <w:rPr>
          <w:rFonts w:ascii="Arial" w:hAnsi="Arial" w:cs="Arial"/>
          <w:sz w:val="22"/>
          <w:szCs w:val="22"/>
        </w:rPr>
        <w:t xml:space="preserve">rganizacje pozarządowe, z którymi współpracuje </w:t>
      </w:r>
      <w:r w:rsidR="00B37D24">
        <w:rPr>
          <w:rFonts w:ascii="Arial" w:hAnsi="Arial" w:cs="Arial"/>
          <w:sz w:val="22"/>
          <w:szCs w:val="22"/>
        </w:rPr>
        <w:t>Ministerstwo</w:t>
      </w:r>
      <w:r w:rsidRPr="00F63837">
        <w:rPr>
          <w:rFonts w:ascii="Arial" w:hAnsi="Arial" w:cs="Arial"/>
          <w:sz w:val="22"/>
          <w:szCs w:val="22"/>
        </w:rPr>
        <w:t xml:space="preserve"> </w:t>
      </w:r>
      <w:r w:rsidR="00CF5954" w:rsidRPr="00F63837">
        <w:rPr>
          <w:rFonts w:ascii="Arial" w:hAnsi="Arial" w:cs="Arial"/>
          <w:sz w:val="22"/>
          <w:szCs w:val="22"/>
        </w:rPr>
        <w:t xml:space="preserve">mogą </w:t>
      </w:r>
      <w:r w:rsidRPr="00F63837">
        <w:rPr>
          <w:rFonts w:ascii="Arial" w:hAnsi="Arial" w:cs="Arial"/>
          <w:sz w:val="22"/>
          <w:szCs w:val="22"/>
        </w:rPr>
        <w:t>pełni</w:t>
      </w:r>
      <w:r w:rsidR="00CF5954" w:rsidRPr="00F63837">
        <w:rPr>
          <w:rFonts w:ascii="Arial" w:hAnsi="Arial" w:cs="Arial"/>
          <w:sz w:val="22"/>
          <w:szCs w:val="22"/>
        </w:rPr>
        <w:t>ć</w:t>
      </w:r>
      <w:r w:rsidRPr="00F63837">
        <w:rPr>
          <w:rFonts w:ascii="Arial" w:hAnsi="Arial" w:cs="Arial"/>
          <w:sz w:val="22"/>
          <w:szCs w:val="22"/>
        </w:rPr>
        <w:t xml:space="preserve"> rolę pośrednika/</w:t>
      </w:r>
      <w:proofErr w:type="spellStart"/>
      <w:r w:rsidRPr="00F63837">
        <w:rPr>
          <w:rFonts w:ascii="Arial" w:hAnsi="Arial" w:cs="Arial"/>
          <w:sz w:val="22"/>
          <w:szCs w:val="22"/>
        </w:rPr>
        <w:t>rekrutera</w:t>
      </w:r>
      <w:proofErr w:type="spellEnd"/>
      <w:r w:rsidRPr="00F63837">
        <w:rPr>
          <w:rFonts w:ascii="Arial" w:hAnsi="Arial" w:cs="Arial"/>
          <w:sz w:val="22"/>
          <w:szCs w:val="22"/>
        </w:rPr>
        <w:t xml:space="preserve">; </w:t>
      </w:r>
    </w:p>
    <w:p w14:paraId="46D0CD99" w14:textId="77777777" w:rsidR="00CB7456" w:rsidRPr="00F63837" w:rsidRDefault="00CB7456" w:rsidP="00E936FD">
      <w:pPr>
        <w:pStyle w:val="Default"/>
        <w:numPr>
          <w:ilvl w:val="0"/>
          <w:numId w:val="20"/>
        </w:numPr>
        <w:spacing w:before="120" w:after="120" w:line="276" w:lineRule="auto"/>
        <w:rPr>
          <w:rFonts w:ascii="Arial" w:hAnsi="Arial" w:cs="Arial"/>
          <w:sz w:val="22"/>
          <w:szCs w:val="22"/>
        </w:rPr>
      </w:pPr>
      <w:r w:rsidRPr="00F63837">
        <w:rPr>
          <w:rFonts w:ascii="Arial" w:hAnsi="Arial" w:cs="Arial"/>
          <w:sz w:val="22"/>
          <w:szCs w:val="22"/>
        </w:rPr>
        <w:t>zawieranie umów na organizację szkolenia z wybranego zakresu dla pracowników Ministerstwa, zgodnie z zasadą uczciwej konkurencji oraz uwzględniając obowiązujące przepisy prawne, w tym wewnętrzne akty prawne obowiązujące w Ministerstwie;</w:t>
      </w:r>
    </w:p>
    <w:p w14:paraId="44FEE922" w14:textId="4315551F" w:rsidR="00C86E88" w:rsidRPr="00F63837" w:rsidRDefault="00C86E88" w:rsidP="00E936FD">
      <w:pPr>
        <w:pStyle w:val="Default"/>
        <w:numPr>
          <w:ilvl w:val="0"/>
          <w:numId w:val="20"/>
        </w:numPr>
        <w:spacing w:before="120" w:after="120" w:line="276" w:lineRule="auto"/>
        <w:rPr>
          <w:rFonts w:ascii="Arial" w:hAnsi="Arial" w:cs="Arial"/>
          <w:sz w:val="22"/>
          <w:szCs w:val="22"/>
        </w:rPr>
      </w:pPr>
      <w:r w:rsidRPr="00F63837">
        <w:rPr>
          <w:rFonts w:ascii="Arial" w:hAnsi="Arial" w:cs="Arial"/>
          <w:sz w:val="22"/>
          <w:szCs w:val="22"/>
        </w:rPr>
        <w:t>współpraca z organizacjami pozarządowymi wspierającymi osoby zagrożone wykluczeniem społecznym w celu aktywizacji zawodowej tych osób i upowszechnienia wiedzy o możliwościach pracy w Ministerstwie</w:t>
      </w:r>
    </w:p>
    <w:p w14:paraId="536C3242" w14:textId="34AEF38B" w:rsidR="001C1480" w:rsidRPr="00265AFB" w:rsidRDefault="00CB7456" w:rsidP="00E936FD">
      <w:pPr>
        <w:pStyle w:val="Default"/>
        <w:numPr>
          <w:ilvl w:val="0"/>
          <w:numId w:val="20"/>
        </w:numPr>
        <w:spacing w:before="120" w:after="120" w:line="276" w:lineRule="auto"/>
        <w:rPr>
          <w:rFonts w:ascii="Arial" w:eastAsia="Calibri" w:hAnsi="Arial" w:cs="Arial"/>
        </w:rPr>
      </w:pPr>
      <w:r w:rsidRPr="00F63837">
        <w:rPr>
          <w:rFonts w:ascii="Arial" w:hAnsi="Arial" w:cs="Arial"/>
          <w:sz w:val="22"/>
          <w:szCs w:val="22"/>
        </w:rPr>
        <w:t>współpraca przy organizacji różnego rodzaju wydarzeń w</w:t>
      </w:r>
      <w:r w:rsidR="003C4930" w:rsidRPr="00F63837">
        <w:rPr>
          <w:rFonts w:ascii="Arial" w:hAnsi="Arial" w:cs="Arial"/>
          <w:sz w:val="22"/>
          <w:szCs w:val="22"/>
        </w:rPr>
        <w:t xml:space="preserve"> M</w:t>
      </w:r>
      <w:r w:rsidR="00B37D24">
        <w:rPr>
          <w:rFonts w:ascii="Arial" w:hAnsi="Arial" w:cs="Arial"/>
          <w:sz w:val="22"/>
          <w:szCs w:val="22"/>
        </w:rPr>
        <w:t>inisterstwie</w:t>
      </w:r>
      <w:r w:rsidR="003C4930" w:rsidRPr="00F63837">
        <w:rPr>
          <w:rFonts w:ascii="Arial" w:hAnsi="Arial" w:cs="Arial"/>
          <w:sz w:val="22"/>
          <w:szCs w:val="22"/>
        </w:rPr>
        <w:t xml:space="preserve"> (np. Dzień dla zdrowia</w:t>
      </w:r>
      <w:r w:rsidR="007845B2" w:rsidRPr="00F63837">
        <w:rPr>
          <w:rFonts w:ascii="Arial" w:hAnsi="Arial" w:cs="Arial"/>
          <w:sz w:val="22"/>
          <w:szCs w:val="22"/>
        </w:rPr>
        <w:t xml:space="preserve">, </w:t>
      </w:r>
      <w:r w:rsidR="00C33AD9" w:rsidRPr="00F63837">
        <w:rPr>
          <w:rFonts w:ascii="Arial" w:hAnsi="Arial" w:cs="Arial"/>
          <w:sz w:val="22"/>
          <w:szCs w:val="22"/>
        </w:rPr>
        <w:t>wykłady i warsztaty</w:t>
      </w:r>
      <w:r w:rsidR="00125F98" w:rsidRPr="00F63837">
        <w:rPr>
          <w:rFonts w:ascii="Arial" w:hAnsi="Arial" w:cs="Arial"/>
          <w:sz w:val="22"/>
          <w:szCs w:val="22"/>
        </w:rPr>
        <w:t xml:space="preserve"> dotyczące profilaktyki nowotworów,</w:t>
      </w:r>
      <w:r w:rsidR="00B37D24">
        <w:rPr>
          <w:rFonts w:ascii="Arial" w:hAnsi="Arial" w:cs="Arial"/>
          <w:sz w:val="22"/>
          <w:szCs w:val="22"/>
        </w:rPr>
        <w:t xml:space="preserve"> </w:t>
      </w:r>
      <w:r w:rsidR="007845B2" w:rsidRPr="00F63837">
        <w:rPr>
          <w:rFonts w:ascii="Arial" w:hAnsi="Arial" w:cs="Arial"/>
          <w:sz w:val="22"/>
          <w:szCs w:val="22"/>
        </w:rPr>
        <w:t>nauk</w:t>
      </w:r>
      <w:r w:rsidR="00B37D24">
        <w:rPr>
          <w:rFonts w:ascii="Arial" w:hAnsi="Arial" w:cs="Arial"/>
          <w:sz w:val="22"/>
          <w:szCs w:val="22"/>
        </w:rPr>
        <w:t>a</w:t>
      </w:r>
      <w:r w:rsidR="007845B2" w:rsidRPr="00F63837">
        <w:rPr>
          <w:rFonts w:ascii="Arial" w:hAnsi="Arial" w:cs="Arial"/>
          <w:sz w:val="22"/>
          <w:szCs w:val="22"/>
        </w:rPr>
        <w:t xml:space="preserve"> Polskiego Języka</w:t>
      </w:r>
      <w:r w:rsidR="007845B2">
        <w:rPr>
          <w:rFonts w:ascii="Arial" w:eastAsia="Calibri" w:hAnsi="Arial" w:cs="Arial"/>
        </w:rPr>
        <w:t xml:space="preserve"> Migowego online</w:t>
      </w:r>
      <w:r w:rsidR="003C4930" w:rsidRPr="00265AFB">
        <w:rPr>
          <w:rFonts w:ascii="Arial" w:eastAsia="Calibri" w:hAnsi="Arial" w:cs="Arial"/>
        </w:rPr>
        <w:t>).</w:t>
      </w:r>
    </w:p>
    <w:p w14:paraId="78D0F958" w14:textId="228E33AA" w:rsidR="000A7B13" w:rsidRPr="00265AFB" w:rsidRDefault="00F16372" w:rsidP="00E33D9C">
      <w:pPr>
        <w:pStyle w:val="Nagwek2"/>
        <w:numPr>
          <w:ilvl w:val="0"/>
          <w:numId w:val="0"/>
        </w:numPr>
        <w:spacing w:before="120"/>
        <w:ind w:left="576"/>
        <w:rPr>
          <w:rFonts w:ascii="Arial" w:hAnsi="Arial" w:cs="Arial"/>
        </w:rPr>
      </w:pPr>
      <w:bookmarkStart w:id="118" w:name="_Toc141203812"/>
      <w:r w:rsidRPr="00265AFB">
        <w:rPr>
          <w:rFonts w:ascii="Arial" w:hAnsi="Arial" w:cs="Arial"/>
        </w:rPr>
        <w:t>6.</w:t>
      </w:r>
      <w:r w:rsidR="00537A93" w:rsidRPr="00265AFB">
        <w:rPr>
          <w:rFonts w:ascii="Arial" w:hAnsi="Arial" w:cs="Arial"/>
        </w:rPr>
        <w:t>3</w:t>
      </w:r>
      <w:r w:rsidRPr="00265AFB">
        <w:rPr>
          <w:rFonts w:ascii="Arial" w:hAnsi="Arial" w:cs="Arial"/>
        </w:rPr>
        <w:t xml:space="preserve"> Departament Europejskiego Funduszu Społecznego</w:t>
      </w:r>
      <w:bookmarkEnd w:id="118"/>
      <w:r w:rsidR="00763C80" w:rsidRPr="00265AFB">
        <w:rPr>
          <w:rFonts w:ascii="Arial" w:hAnsi="Arial" w:cs="Arial"/>
        </w:rPr>
        <w:t xml:space="preserve"> </w:t>
      </w:r>
    </w:p>
    <w:p w14:paraId="03FAB057" w14:textId="77777777" w:rsidR="00CF73C0" w:rsidRPr="00265AFB" w:rsidRDefault="00763C80" w:rsidP="00E828A4">
      <w:pPr>
        <w:spacing w:before="120" w:after="120"/>
        <w:rPr>
          <w:rFonts w:ascii="Arial" w:hAnsi="Arial" w:cs="Arial"/>
          <w:b/>
        </w:rPr>
      </w:pPr>
      <w:r w:rsidRPr="00265AFB">
        <w:rPr>
          <w:rFonts w:ascii="Arial" w:hAnsi="Arial" w:cs="Arial"/>
          <w:b/>
        </w:rPr>
        <w:t xml:space="preserve">1. </w:t>
      </w:r>
      <w:r w:rsidR="00CF73C0" w:rsidRPr="00265AFB">
        <w:rPr>
          <w:rFonts w:ascii="Arial" w:hAnsi="Arial" w:cs="Arial"/>
          <w:b/>
        </w:rPr>
        <w:t>Zadania DZF istotne z punktu widzenia współpracy z organizacjami pozarządowymi:</w:t>
      </w:r>
    </w:p>
    <w:p w14:paraId="2B639705" w14:textId="51AA99D2" w:rsidR="00956FB8" w:rsidRPr="00F63837" w:rsidRDefault="00956FB8" w:rsidP="00E936FD">
      <w:pPr>
        <w:pStyle w:val="Default"/>
        <w:numPr>
          <w:ilvl w:val="0"/>
          <w:numId w:val="21"/>
        </w:numPr>
        <w:spacing w:before="120" w:after="120" w:line="276" w:lineRule="auto"/>
        <w:rPr>
          <w:rFonts w:ascii="Arial" w:hAnsi="Arial" w:cs="Arial"/>
          <w:sz w:val="22"/>
          <w:szCs w:val="22"/>
        </w:rPr>
      </w:pPr>
      <w:r w:rsidRPr="00F63837">
        <w:rPr>
          <w:rFonts w:ascii="Arial" w:hAnsi="Arial" w:cs="Arial"/>
          <w:sz w:val="22"/>
          <w:szCs w:val="22"/>
        </w:rPr>
        <w:t xml:space="preserve">koordynacja wdrażania </w:t>
      </w:r>
      <w:r w:rsidR="00CB4C96">
        <w:rPr>
          <w:rFonts w:ascii="Arial" w:hAnsi="Arial" w:cs="Arial"/>
          <w:sz w:val="22"/>
          <w:szCs w:val="22"/>
        </w:rPr>
        <w:t>EFS</w:t>
      </w:r>
      <w:r w:rsidRPr="00F63837">
        <w:rPr>
          <w:rFonts w:ascii="Arial" w:hAnsi="Arial" w:cs="Arial"/>
          <w:sz w:val="22"/>
          <w:szCs w:val="22"/>
        </w:rPr>
        <w:t xml:space="preserve"> oraz EFS Plu</w:t>
      </w:r>
      <w:r w:rsidR="001E0692">
        <w:rPr>
          <w:rFonts w:ascii="Arial" w:hAnsi="Arial" w:cs="Arial"/>
          <w:sz w:val="22"/>
          <w:szCs w:val="22"/>
        </w:rPr>
        <w:t>s</w:t>
      </w:r>
      <w:r w:rsidRPr="00F63837">
        <w:rPr>
          <w:rFonts w:ascii="Arial" w:hAnsi="Arial" w:cs="Arial"/>
          <w:sz w:val="22"/>
          <w:szCs w:val="22"/>
        </w:rPr>
        <w:t xml:space="preserve">; </w:t>
      </w:r>
    </w:p>
    <w:p w14:paraId="30181524" w14:textId="15353755" w:rsidR="00956FB8" w:rsidRPr="00F63837" w:rsidRDefault="00956FB8" w:rsidP="00E936FD">
      <w:pPr>
        <w:pStyle w:val="Default"/>
        <w:numPr>
          <w:ilvl w:val="0"/>
          <w:numId w:val="21"/>
        </w:numPr>
        <w:spacing w:before="120" w:after="120" w:line="276" w:lineRule="auto"/>
        <w:rPr>
          <w:rFonts w:ascii="Arial" w:hAnsi="Arial" w:cs="Arial"/>
          <w:sz w:val="22"/>
          <w:szCs w:val="22"/>
        </w:rPr>
      </w:pPr>
      <w:r w:rsidRPr="00F63837">
        <w:rPr>
          <w:rFonts w:ascii="Arial" w:hAnsi="Arial" w:cs="Arial"/>
          <w:sz w:val="22"/>
          <w:szCs w:val="22"/>
        </w:rPr>
        <w:lastRenderedPageBreak/>
        <w:t xml:space="preserve">realizacja zadań wynikających z pełnienia przez Ministra funkcji </w:t>
      </w:r>
      <w:r w:rsidR="00CE1989">
        <w:rPr>
          <w:rFonts w:ascii="Arial" w:hAnsi="Arial" w:cs="Arial"/>
          <w:sz w:val="22"/>
          <w:szCs w:val="22"/>
        </w:rPr>
        <w:t>IZ</w:t>
      </w:r>
      <w:r w:rsidRPr="00F63837">
        <w:rPr>
          <w:rFonts w:ascii="Arial" w:hAnsi="Arial" w:cs="Arial"/>
          <w:sz w:val="22"/>
          <w:szCs w:val="22"/>
        </w:rPr>
        <w:t xml:space="preserve"> PO WER oraz programem FERS</w:t>
      </w:r>
      <w:r w:rsidR="00A73CAE">
        <w:rPr>
          <w:rFonts w:ascii="Arial" w:hAnsi="Arial" w:cs="Arial"/>
          <w:sz w:val="22"/>
          <w:szCs w:val="22"/>
        </w:rPr>
        <w:t>;</w:t>
      </w:r>
    </w:p>
    <w:p w14:paraId="1054DF87" w14:textId="36E4CAFE" w:rsidR="00A36F9A" w:rsidRPr="00F63837" w:rsidRDefault="00956FB8" w:rsidP="00E936FD">
      <w:pPr>
        <w:pStyle w:val="Default"/>
        <w:numPr>
          <w:ilvl w:val="0"/>
          <w:numId w:val="21"/>
        </w:numPr>
        <w:spacing w:before="120" w:after="120" w:line="276" w:lineRule="auto"/>
        <w:rPr>
          <w:rFonts w:ascii="Arial" w:hAnsi="Arial" w:cs="Arial"/>
          <w:sz w:val="22"/>
          <w:szCs w:val="22"/>
        </w:rPr>
      </w:pPr>
      <w:r w:rsidRPr="00F63837">
        <w:rPr>
          <w:rFonts w:ascii="Arial" w:hAnsi="Arial" w:cs="Arial"/>
          <w:sz w:val="22"/>
          <w:szCs w:val="22"/>
        </w:rPr>
        <w:t>realizacja rządowego Programu Dostępność Plus</w:t>
      </w:r>
      <w:r w:rsidR="00A73CAE">
        <w:rPr>
          <w:rFonts w:ascii="Arial" w:hAnsi="Arial" w:cs="Arial"/>
          <w:sz w:val="22"/>
          <w:szCs w:val="22"/>
        </w:rPr>
        <w:t>;</w:t>
      </w:r>
      <w:r w:rsidRPr="00F63837">
        <w:rPr>
          <w:rFonts w:ascii="Arial" w:hAnsi="Arial" w:cs="Arial"/>
          <w:sz w:val="22"/>
          <w:szCs w:val="22"/>
        </w:rPr>
        <w:t xml:space="preserve"> </w:t>
      </w:r>
    </w:p>
    <w:p w14:paraId="33DFA1F1" w14:textId="44EE1C40" w:rsidR="00A36F9A" w:rsidRPr="00F63837" w:rsidRDefault="00956FB8" w:rsidP="00E936FD">
      <w:pPr>
        <w:pStyle w:val="Default"/>
        <w:numPr>
          <w:ilvl w:val="0"/>
          <w:numId w:val="21"/>
        </w:numPr>
        <w:spacing w:before="120" w:after="120" w:line="276" w:lineRule="auto"/>
        <w:rPr>
          <w:rFonts w:ascii="Arial" w:hAnsi="Arial" w:cs="Arial"/>
          <w:sz w:val="22"/>
          <w:szCs w:val="22"/>
        </w:rPr>
      </w:pPr>
      <w:r w:rsidRPr="00F63837">
        <w:rPr>
          <w:rFonts w:ascii="Arial" w:hAnsi="Arial" w:cs="Arial"/>
          <w:sz w:val="22"/>
          <w:szCs w:val="22"/>
        </w:rPr>
        <w:t xml:space="preserve">realizacja zadań związanych z koordynacją wdrażania Krajowego Planu Odbudowy </w:t>
      </w:r>
      <w:r w:rsidR="00BA05A1">
        <w:rPr>
          <w:rFonts w:ascii="Arial" w:hAnsi="Arial" w:cs="Arial"/>
          <w:sz w:val="22"/>
          <w:szCs w:val="22"/>
        </w:rPr>
        <w:t>i Zwiększania</w:t>
      </w:r>
      <w:r w:rsidR="002641AB">
        <w:rPr>
          <w:rFonts w:ascii="Arial" w:hAnsi="Arial" w:cs="Arial"/>
          <w:sz w:val="22"/>
          <w:szCs w:val="22"/>
        </w:rPr>
        <w:t xml:space="preserve"> Odporności </w:t>
      </w:r>
      <w:r w:rsidRPr="00F63837">
        <w:rPr>
          <w:rFonts w:ascii="Arial" w:hAnsi="Arial" w:cs="Arial"/>
          <w:sz w:val="22"/>
          <w:szCs w:val="22"/>
        </w:rPr>
        <w:t>w zakresie komponentu A: Odporność i konkurencyjność gospodarki (edukacja i rynek pracy)</w:t>
      </w:r>
      <w:r w:rsidR="00A73CAE">
        <w:rPr>
          <w:rFonts w:ascii="Arial" w:hAnsi="Arial" w:cs="Arial"/>
          <w:sz w:val="22"/>
          <w:szCs w:val="22"/>
        </w:rPr>
        <w:t>;</w:t>
      </w:r>
      <w:r w:rsidRPr="00F63837">
        <w:rPr>
          <w:rFonts w:ascii="Arial" w:hAnsi="Arial" w:cs="Arial"/>
          <w:sz w:val="22"/>
          <w:szCs w:val="22"/>
        </w:rPr>
        <w:t xml:space="preserve"> </w:t>
      </w:r>
    </w:p>
    <w:p w14:paraId="30811A5A" w14:textId="12FC96C9" w:rsidR="00A36F9A" w:rsidRPr="00F63837" w:rsidRDefault="00956FB8" w:rsidP="00E936FD">
      <w:pPr>
        <w:pStyle w:val="Default"/>
        <w:numPr>
          <w:ilvl w:val="0"/>
          <w:numId w:val="21"/>
        </w:numPr>
        <w:spacing w:before="120" w:after="120" w:line="276" w:lineRule="auto"/>
        <w:rPr>
          <w:rFonts w:ascii="Arial" w:hAnsi="Arial" w:cs="Arial"/>
          <w:bCs/>
        </w:rPr>
      </w:pPr>
      <w:r w:rsidRPr="00F63837">
        <w:rPr>
          <w:rFonts w:ascii="Arial" w:hAnsi="Arial" w:cs="Arial"/>
          <w:sz w:val="22"/>
          <w:szCs w:val="22"/>
        </w:rPr>
        <w:t>koordynacja wdrażania w ramach programu FERS obszaru budowania potencjału społeczeństwa obywatelskiego</w:t>
      </w:r>
      <w:r w:rsidR="00A73CAE">
        <w:rPr>
          <w:rFonts w:ascii="Arial" w:hAnsi="Arial" w:cs="Arial"/>
          <w:sz w:val="22"/>
          <w:szCs w:val="22"/>
        </w:rPr>
        <w:t>.</w:t>
      </w:r>
      <w:r w:rsidRPr="00265AFB">
        <w:rPr>
          <w:rFonts w:ascii="Arial" w:hAnsi="Arial" w:cs="Arial"/>
          <w:b/>
        </w:rPr>
        <w:t xml:space="preserve"> </w:t>
      </w:r>
    </w:p>
    <w:p w14:paraId="31201FCD" w14:textId="25545D04" w:rsidR="00CF73C0" w:rsidRPr="00265AFB" w:rsidRDefault="00763C80" w:rsidP="00E828A4">
      <w:pPr>
        <w:spacing w:before="120" w:after="120"/>
        <w:rPr>
          <w:rFonts w:ascii="Arial" w:hAnsi="Arial" w:cs="Arial"/>
          <w:b/>
        </w:rPr>
      </w:pPr>
      <w:r w:rsidRPr="00265AFB">
        <w:rPr>
          <w:rFonts w:ascii="Arial" w:hAnsi="Arial" w:cs="Arial"/>
          <w:b/>
        </w:rPr>
        <w:t xml:space="preserve">2. </w:t>
      </w:r>
      <w:r w:rsidR="00CF73C0" w:rsidRPr="00265AFB">
        <w:rPr>
          <w:rFonts w:ascii="Arial" w:hAnsi="Arial" w:cs="Arial"/>
          <w:b/>
        </w:rPr>
        <w:t>Zakres współpracy DZF z organizacjami pozarządowymi:</w:t>
      </w:r>
    </w:p>
    <w:p w14:paraId="3870C0A2" w14:textId="77777777" w:rsidR="00CF73C0" w:rsidRPr="00F63837" w:rsidRDefault="00CF73C0" w:rsidP="00E936FD">
      <w:pPr>
        <w:pStyle w:val="Default"/>
        <w:numPr>
          <w:ilvl w:val="0"/>
          <w:numId w:val="22"/>
        </w:numPr>
        <w:spacing w:before="120" w:after="120" w:line="276" w:lineRule="auto"/>
        <w:rPr>
          <w:rFonts w:ascii="Arial" w:hAnsi="Arial" w:cs="Arial"/>
          <w:sz w:val="22"/>
          <w:szCs w:val="22"/>
        </w:rPr>
      </w:pPr>
      <w:r w:rsidRPr="00F63837">
        <w:rPr>
          <w:rFonts w:ascii="Arial" w:hAnsi="Arial" w:cs="Arial"/>
          <w:sz w:val="22"/>
          <w:szCs w:val="22"/>
        </w:rPr>
        <w:t>przeprowadzanie konsultacji publicznych w ramach przygotowywanych w departamencie aktów normatywnych i innych dokumentów o charakterze programowym</w:t>
      </w:r>
      <w:r w:rsidR="00D939BE" w:rsidRPr="00F63837">
        <w:rPr>
          <w:rFonts w:ascii="Arial" w:hAnsi="Arial" w:cs="Arial"/>
          <w:sz w:val="22"/>
          <w:szCs w:val="22"/>
        </w:rPr>
        <w:t>;</w:t>
      </w:r>
    </w:p>
    <w:p w14:paraId="589AD36D" w14:textId="7CEB7D33" w:rsidR="00CF73C0" w:rsidRPr="00F63837" w:rsidRDefault="00CF73C0" w:rsidP="00E936FD">
      <w:pPr>
        <w:pStyle w:val="Default"/>
        <w:numPr>
          <w:ilvl w:val="0"/>
          <w:numId w:val="22"/>
        </w:numPr>
        <w:spacing w:before="120" w:after="120" w:line="276" w:lineRule="auto"/>
        <w:rPr>
          <w:rFonts w:ascii="Arial" w:hAnsi="Arial" w:cs="Arial"/>
          <w:sz w:val="22"/>
          <w:szCs w:val="22"/>
        </w:rPr>
      </w:pPr>
      <w:r w:rsidRPr="00F63837">
        <w:rPr>
          <w:rFonts w:ascii="Arial" w:hAnsi="Arial" w:cs="Arial"/>
          <w:sz w:val="22"/>
          <w:szCs w:val="22"/>
        </w:rPr>
        <w:t>zapewnienie organizacjom pozarządowym możliwości wyrażenia opinii i zatwierdzania kryteriów wyboru projektów w</w:t>
      </w:r>
      <w:r w:rsidR="00282909" w:rsidRPr="00F63837">
        <w:rPr>
          <w:rFonts w:ascii="Arial" w:hAnsi="Arial" w:cs="Arial"/>
          <w:sz w:val="22"/>
          <w:szCs w:val="22"/>
        </w:rPr>
        <w:t xml:space="preserve"> FERS</w:t>
      </w:r>
      <w:r w:rsidR="00D939BE" w:rsidRPr="00F63837">
        <w:rPr>
          <w:rFonts w:ascii="Arial" w:hAnsi="Arial" w:cs="Arial"/>
          <w:sz w:val="22"/>
          <w:szCs w:val="22"/>
        </w:rPr>
        <w:t>;</w:t>
      </w:r>
    </w:p>
    <w:p w14:paraId="19B16E34" w14:textId="77777777" w:rsidR="00CF73C0" w:rsidRPr="00F63837" w:rsidRDefault="00CF73C0" w:rsidP="00E936FD">
      <w:pPr>
        <w:pStyle w:val="Default"/>
        <w:numPr>
          <w:ilvl w:val="0"/>
          <w:numId w:val="22"/>
        </w:numPr>
        <w:spacing w:before="120" w:after="120" w:line="276" w:lineRule="auto"/>
        <w:rPr>
          <w:rFonts w:ascii="Arial" w:hAnsi="Arial" w:cs="Arial"/>
          <w:sz w:val="22"/>
          <w:szCs w:val="22"/>
        </w:rPr>
      </w:pPr>
      <w:r w:rsidRPr="00F63837">
        <w:rPr>
          <w:rFonts w:ascii="Arial" w:hAnsi="Arial" w:cs="Arial"/>
          <w:sz w:val="22"/>
          <w:szCs w:val="22"/>
        </w:rPr>
        <w:t>konsultowanie zapisów wytycznych Ministra</w:t>
      </w:r>
      <w:r w:rsidR="00D939BE" w:rsidRPr="00F63837">
        <w:rPr>
          <w:rFonts w:ascii="Arial" w:hAnsi="Arial" w:cs="Arial"/>
          <w:sz w:val="22"/>
          <w:szCs w:val="22"/>
        </w:rPr>
        <w:t>;</w:t>
      </w:r>
    </w:p>
    <w:p w14:paraId="46DD732B" w14:textId="46EDD7A4" w:rsidR="00CF73C0" w:rsidRPr="00F63837" w:rsidRDefault="00CF73C0" w:rsidP="00E936FD">
      <w:pPr>
        <w:pStyle w:val="Default"/>
        <w:numPr>
          <w:ilvl w:val="0"/>
          <w:numId w:val="22"/>
        </w:numPr>
        <w:spacing w:before="120" w:after="120" w:line="276" w:lineRule="auto"/>
        <w:rPr>
          <w:rFonts w:ascii="Arial" w:hAnsi="Arial" w:cs="Arial"/>
          <w:sz w:val="22"/>
          <w:szCs w:val="22"/>
        </w:rPr>
      </w:pPr>
      <w:r w:rsidRPr="00F63837">
        <w:rPr>
          <w:rFonts w:ascii="Arial" w:hAnsi="Arial" w:cs="Arial"/>
          <w:sz w:val="22"/>
          <w:szCs w:val="22"/>
        </w:rPr>
        <w:t xml:space="preserve">zaangażowanie organizacji pozarządowych w identyfikację barier i wskazanie uproszczeń dla systemu realizacji projektów finansowanych z </w:t>
      </w:r>
      <w:r w:rsidR="002641AB">
        <w:rPr>
          <w:rFonts w:ascii="Arial" w:hAnsi="Arial" w:cs="Arial"/>
          <w:sz w:val="22"/>
          <w:szCs w:val="22"/>
        </w:rPr>
        <w:t>EFS</w:t>
      </w:r>
      <w:r w:rsidR="007D6999" w:rsidRPr="00F63837">
        <w:rPr>
          <w:rFonts w:ascii="Arial" w:hAnsi="Arial" w:cs="Arial"/>
          <w:sz w:val="22"/>
          <w:szCs w:val="22"/>
        </w:rPr>
        <w:t xml:space="preserve"> oraz </w:t>
      </w:r>
      <w:r w:rsidR="002641AB">
        <w:rPr>
          <w:rFonts w:ascii="Arial" w:hAnsi="Arial" w:cs="Arial"/>
          <w:sz w:val="22"/>
          <w:szCs w:val="22"/>
        </w:rPr>
        <w:t>EFS</w:t>
      </w:r>
      <w:r w:rsidR="007D6999" w:rsidRPr="00F63837">
        <w:rPr>
          <w:rFonts w:ascii="Arial" w:hAnsi="Arial" w:cs="Arial"/>
          <w:sz w:val="22"/>
          <w:szCs w:val="22"/>
        </w:rPr>
        <w:t xml:space="preserve"> Plus</w:t>
      </w:r>
      <w:r w:rsidR="00D939BE" w:rsidRPr="00F63837">
        <w:rPr>
          <w:rFonts w:ascii="Arial" w:hAnsi="Arial" w:cs="Arial"/>
          <w:sz w:val="22"/>
          <w:szCs w:val="22"/>
        </w:rPr>
        <w:t>;</w:t>
      </w:r>
    </w:p>
    <w:p w14:paraId="38980DE4" w14:textId="11CA78BA" w:rsidR="00CF73C0" w:rsidRPr="00F63837" w:rsidRDefault="00CF73C0" w:rsidP="00E936FD">
      <w:pPr>
        <w:pStyle w:val="Default"/>
        <w:numPr>
          <w:ilvl w:val="0"/>
          <w:numId w:val="22"/>
        </w:numPr>
        <w:spacing w:before="120" w:after="120" w:line="276" w:lineRule="auto"/>
        <w:rPr>
          <w:rFonts w:ascii="Arial" w:hAnsi="Arial" w:cs="Arial"/>
          <w:sz w:val="22"/>
          <w:szCs w:val="22"/>
        </w:rPr>
      </w:pPr>
      <w:r w:rsidRPr="00F63837">
        <w:rPr>
          <w:rFonts w:ascii="Arial" w:hAnsi="Arial" w:cs="Arial"/>
          <w:sz w:val="22"/>
          <w:szCs w:val="22"/>
        </w:rPr>
        <w:t xml:space="preserve">wymiana informacji o zasadach, możliwościach i potrzebach wsparcia organizacji pozarządowych z </w:t>
      </w:r>
      <w:r w:rsidR="002641AB">
        <w:rPr>
          <w:rFonts w:ascii="Arial" w:hAnsi="Arial" w:cs="Arial"/>
          <w:sz w:val="22"/>
          <w:szCs w:val="22"/>
        </w:rPr>
        <w:t>EFS</w:t>
      </w:r>
      <w:r w:rsidR="004B6970" w:rsidRPr="00F63837">
        <w:rPr>
          <w:rFonts w:ascii="Arial" w:hAnsi="Arial" w:cs="Arial"/>
          <w:sz w:val="22"/>
          <w:szCs w:val="22"/>
        </w:rPr>
        <w:t xml:space="preserve"> oraz </w:t>
      </w:r>
      <w:r w:rsidR="002641AB">
        <w:rPr>
          <w:rFonts w:ascii="Arial" w:hAnsi="Arial" w:cs="Arial"/>
          <w:sz w:val="22"/>
          <w:szCs w:val="22"/>
        </w:rPr>
        <w:t>EFS</w:t>
      </w:r>
      <w:r w:rsidR="004B6970" w:rsidRPr="00F63837">
        <w:rPr>
          <w:rFonts w:ascii="Arial" w:hAnsi="Arial" w:cs="Arial"/>
          <w:sz w:val="22"/>
          <w:szCs w:val="22"/>
        </w:rPr>
        <w:t xml:space="preserve"> Plus</w:t>
      </w:r>
      <w:r w:rsidR="00D939BE" w:rsidRPr="00F63837">
        <w:rPr>
          <w:rFonts w:ascii="Arial" w:hAnsi="Arial" w:cs="Arial"/>
          <w:sz w:val="22"/>
          <w:szCs w:val="22"/>
        </w:rPr>
        <w:t>;</w:t>
      </w:r>
    </w:p>
    <w:p w14:paraId="581EEE31" w14:textId="546137E7" w:rsidR="00E33D9C" w:rsidRPr="00F63837" w:rsidRDefault="00260EDA" w:rsidP="00E936FD">
      <w:pPr>
        <w:pStyle w:val="Default"/>
        <w:numPr>
          <w:ilvl w:val="0"/>
          <w:numId w:val="22"/>
        </w:numPr>
        <w:spacing w:before="120" w:after="120" w:line="276" w:lineRule="auto"/>
        <w:rPr>
          <w:rFonts w:ascii="Arial" w:hAnsi="Arial" w:cs="Arial"/>
          <w:sz w:val="22"/>
          <w:szCs w:val="22"/>
        </w:rPr>
      </w:pPr>
      <w:r w:rsidRPr="00F63837">
        <w:rPr>
          <w:rFonts w:ascii="Arial" w:hAnsi="Arial" w:cs="Arial"/>
          <w:sz w:val="22"/>
          <w:szCs w:val="22"/>
        </w:rPr>
        <w:t xml:space="preserve">zapewnienie </w:t>
      </w:r>
      <w:r w:rsidR="00C66AD5" w:rsidRPr="00F63837">
        <w:rPr>
          <w:rFonts w:ascii="Arial" w:hAnsi="Arial" w:cs="Arial"/>
          <w:sz w:val="22"/>
          <w:szCs w:val="22"/>
        </w:rPr>
        <w:t xml:space="preserve">organizacjom pozarządowym </w:t>
      </w:r>
      <w:r w:rsidRPr="00F63837">
        <w:rPr>
          <w:rFonts w:ascii="Arial" w:hAnsi="Arial" w:cs="Arial"/>
          <w:sz w:val="22"/>
          <w:szCs w:val="22"/>
        </w:rPr>
        <w:t xml:space="preserve">możliwości udziału w pracach </w:t>
      </w:r>
      <w:r w:rsidR="00412213">
        <w:rPr>
          <w:rFonts w:ascii="Arial" w:hAnsi="Arial" w:cs="Arial"/>
          <w:sz w:val="22"/>
          <w:szCs w:val="22"/>
        </w:rPr>
        <w:t>KM</w:t>
      </w:r>
      <w:r w:rsidRPr="00F63837">
        <w:rPr>
          <w:rFonts w:ascii="Arial" w:hAnsi="Arial" w:cs="Arial"/>
          <w:sz w:val="22"/>
          <w:szCs w:val="22"/>
        </w:rPr>
        <w:t xml:space="preserve"> </w:t>
      </w:r>
      <w:r w:rsidR="001C7E28" w:rsidRPr="00F63837">
        <w:rPr>
          <w:rFonts w:ascii="Arial" w:hAnsi="Arial" w:cs="Arial"/>
          <w:sz w:val="22"/>
          <w:szCs w:val="22"/>
        </w:rPr>
        <w:t>FERS i jego grup roboczych</w:t>
      </w:r>
      <w:r w:rsidR="00A73CAE">
        <w:rPr>
          <w:rFonts w:ascii="Arial" w:hAnsi="Arial" w:cs="Arial"/>
          <w:sz w:val="22"/>
          <w:szCs w:val="22"/>
        </w:rPr>
        <w:t>;</w:t>
      </w:r>
    </w:p>
    <w:p w14:paraId="27EDA46B" w14:textId="08F507AE" w:rsidR="00AE5EAE" w:rsidRPr="00F562FC" w:rsidRDefault="00AE5EAE" w:rsidP="00E936FD">
      <w:pPr>
        <w:pStyle w:val="Default"/>
        <w:numPr>
          <w:ilvl w:val="0"/>
          <w:numId w:val="22"/>
        </w:numPr>
        <w:spacing w:before="120" w:after="120" w:line="276" w:lineRule="auto"/>
        <w:rPr>
          <w:rFonts w:ascii="Arial" w:hAnsi="Arial" w:cs="Arial"/>
          <w:sz w:val="22"/>
          <w:szCs w:val="22"/>
        </w:rPr>
      </w:pPr>
      <w:bookmarkStart w:id="119" w:name="_Hlk140758269"/>
      <w:r w:rsidRPr="00F63837">
        <w:rPr>
          <w:rFonts w:ascii="Arial" w:hAnsi="Arial" w:cs="Arial"/>
          <w:sz w:val="22"/>
          <w:szCs w:val="22"/>
        </w:rPr>
        <w:t xml:space="preserve">zapewnienie udziału reprezentantów </w:t>
      </w:r>
      <w:r w:rsidR="00412213">
        <w:rPr>
          <w:rFonts w:ascii="Arial" w:hAnsi="Arial" w:cs="Arial"/>
          <w:sz w:val="22"/>
          <w:szCs w:val="22"/>
        </w:rPr>
        <w:t>organizacji pozarządowych</w:t>
      </w:r>
      <w:r w:rsidRPr="00F63837">
        <w:rPr>
          <w:rFonts w:ascii="Arial" w:hAnsi="Arial" w:cs="Arial"/>
          <w:sz w:val="22"/>
          <w:szCs w:val="22"/>
        </w:rPr>
        <w:t xml:space="preserve"> w pracach Rady Dostępności </w:t>
      </w:r>
      <w:r w:rsidR="004663E2" w:rsidRPr="00F63837">
        <w:rPr>
          <w:rFonts w:ascii="Arial" w:hAnsi="Arial" w:cs="Arial"/>
          <w:sz w:val="22"/>
          <w:szCs w:val="22"/>
        </w:rPr>
        <w:t xml:space="preserve">i jej </w:t>
      </w:r>
      <w:r w:rsidR="003F2AC6">
        <w:rPr>
          <w:rFonts w:ascii="Arial" w:hAnsi="Arial" w:cs="Arial"/>
          <w:sz w:val="22"/>
          <w:szCs w:val="22"/>
        </w:rPr>
        <w:t xml:space="preserve">grup </w:t>
      </w:r>
      <w:r w:rsidR="00237205" w:rsidRPr="00F63837">
        <w:rPr>
          <w:rFonts w:ascii="Arial" w:hAnsi="Arial" w:cs="Arial"/>
          <w:sz w:val="22"/>
          <w:szCs w:val="22"/>
        </w:rPr>
        <w:t>roboczych</w:t>
      </w:r>
      <w:r w:rsidR="00237205">
        <w:rPr>
          <w:rFonts w:ascii="Arial" w:hAnsi="Arial" w:cs="Arial"/>
          <w:sz w:val="22"/>
          <w:szCs w:val="22"/>
        </w:rPr>
        <w:t>,</w:t>
      </w:r>
      <w:r w:rsidR="0018366F">
        <w:rPr>
          <w:rFonts w:ascii="Arial" w:hAnsi="Arial" w:cs="Arial"/>
          <w:sz w:val="22"/>
          <w:szCs w:val="22"/>
        </w:rPr>
        <w:t xml:space="preserve"> organu opiniodawczo – doradczego Ministra powołanego na</w:t>
      </w:r>
      <w:r w:rsidR="004663E2">
        <w:rPr>
          <w:rFonts w:ascii="Arial" w:hAnsi="Arial" w:cs="Arial"/>
          <w:sz w:val="22"/>
          <w:szCs w:val="22"/>
        </w:rPr>
        <w:t xml:space="preserve"> </w:t>
      </w:r>
      <w:r w:rsidR="0018366F">
        <w:rPr>
          <w:rFonts w:ascii="Arial" w:hAnsi="Arial" w:cs="Arial"/>
          <w:sz w:val="22"/>
          <w:szCs w:val="22"/>
        </w:rPr>
        <w:t xml:space="preserve">podstawie </w:t>
      </w:r>
      <w:r w:rsidR="004663E2">
        <w:rPr>
          <w:rFonts w:ascii="Arial" w:hAnsi="Arial" w:cs="Arial"/>
          <w:sz w:val="22"/>
          <w:szCs w:val="22"/>
        </w:rPr>
        <w:t>art. 13 Ustawy z dnia 19 lipca 2019 o zapewnianiu dostępności osobom ze szczególnymi potrzebami (Dz. U. z 2022 poz. 2240)</w:t>
      </w:r>
      <w:r w:rsidRPr="00F63837">
        <w:rPr>
          <w:rFonts w:ascii="Arial" w:hAnsi="Arial" w:cs="Arial"/>
          <w:sz w:val="22"/>
          <w:szCs w:val="22"/>
        </w:rPr>
        <w:t>, w tym możliwoś</w:t>
      </w:r>
      <w:r w:rsidR="004663E2">
        <w:rPr>
          <w:rFonts w:ascii="Arial" w:hAnsi="Arial" w:cs="Arial"/>
          <w:sz w:val="22"/>
          <w:szCs w:val="22"/>
        </w:rPr>
        <w:t xml:space="preserve">ci </w:t>
      </w:r>
      <w:r w:rsidRPr="00F63837">
        <w:rPr>
          <w:rFonts w:ascii="Arial" w:hAnsi="Arial" w:cs="Arial"/>
          <w:sz w:val="22"/>
          <w:szCs w:val="22"/>
        </w:rPr>
        <w:t>wyrażania opinii i sugestii w zakresie</w:t>
      </w:r>
      <w:r w:rsidR="0051109F" w:rsidRPr="0051109F">
        <w:rPr>
          <w:rFonts w:ascii="Arial" w:hAnsi="Arial" w:cs="Arial"/>
          <w:sz w:val="22"/>
          <w:szCs w:val="22"/>
        </w:rPr>
        <w:t xml:space="preserve"> kształtowania polityki publicznej na rzecz rozwoju dostępności w Polsce. Promocja inicjatywy Partnerstwa na rzecz dostępności, jako szerokiego forum wymiany wiedzy i doświadczeń w zakresie wdrażania</w:t>
      </w:r>
      <w:r w:rsidR="0051109F">
        <w:rPr>
          <w:rFonts w:ascii="Arial" w:hAnsi="Arial" w:cs="Arial"/>
          <w:sz w:val="22"/>
          <w:szCs w:val="22"/>
        </w:rPr>
        <w:t xml:space="preserve">, </w:t>
      </w:r>
      <w:r w:rsidR="0018366F">
        <w:rPr>
          <w:rFonts w:ascii="Arial" w:hAnsi="Arial" w:cs="Arial"/>
          <w:sz w:val="22"/>
          <w:szCs w:val="22"/>
        </w:rPr>
        <w:t>dost</w:t>
      </w:r>
      <w:r w:rsidR="0051109F" w:rsidRPr="0051109F">
        <w:rPr>
          <w:rFonts w:ascii="Arial" w:hAnsi="Arial" w:cs="Arial"/>
          <w:sz w:val="22"/>
          <w:szCs w:val="22"/>
        </w:rPr>
        <w:t>ępności, otwartego również na członkostwo organizacji pozarządowych</w:t>
      </w:r>
      <w:r w:rsidR="00977003">
        <w:rPr>
          <w:rFonts w:ascii="Arial" w:hAnsi="Arial" w:cs="Arial"/>
          <w:sz w:val="22"/>
          <w:szCs w:val="22"/>
        </w:rPr>
        <w:t>.</w:t>
      </w:r>
    </w:p>
    <w:p w14:paraId="35A4AB89" w14:textId="5FA7CC7A" w:rsidR="00747994" w:rsidRPr="00265AFB" w:rsidRDefault="00C64FD3" w:rsidP="00E33D9C">
      <w:pPr>
        <w:pStyle w:val="Nagwek2"/>
        <w:numPr>
          <w:ilvl w:val="0"/>
          <w:numId w:val="0"/>
        </w:numPr>
        <w:spacing w:before="120"/>
        <w:ind w:left="576"/>
        <w:rPr>
          <w:rFonts w:ascii="Arial" w:hAnsi="Arial" w:cs="Arial"/>
        </w:rPr>
      </w:pPr>
      <w:bookmarkStart w:id="120" w:name="_Toc141203813"/>
      <w:bookmarkEnd w:id="119"/>
      <w:r w:rsidRPr="00265AFB">
        <w:rPr>
          <w:rFonts w:ascii="Arial" w:hAnsi="Arial" w:cs="Arial"/>
        </w:rPr>
        <w:t>6.</w:t>
      </w:r>
      <w:r w:rsidR="00537A93" w:rsidRPr="00265AFB">
        <w:rPr>
          <w:rFonts w:ascii="Arial" w:hAnsi="Arial" w:cs="Arial"/>
        </w:rPr>
        <w:t>4</w:t>
      </w:r>
      <w:r w:rsidRPr="00265AFB">
        <w:rPr>
          <w:rFonts w:ascii="Arial" w:hAnsi="Arial" w:cs="Arial"/>
        </w:rPr>
        <w:t xml:space="preserve"> Departament Koordynacji Wdrażania Funduszy Unii Europejskiej</w:t>
      </w:r>
      <w:bookmarkEnd w:id="120"/>
      <w:r w:rsidR="006076E9" w:rsidRPr="00265AFB">
        <w:rPr>
          <w:rFonts w:ascii="Arial" w:hAnsi="Arial" w:cs="Arial"/>
        </w:rPr>
        <w:t xml:space="preserve"> </w:t>
      </w:r>
    </w:p>
    <w:p w14:paraId="09558987" w14:textId="3E53DD77" w:rsidR="009508E8" w:rsidRPr="00265AFB" w:rsidRDefault="00763C80" w:rsidP="00E828A4">
      <w:pPr>
        <w:pStyle w:val="Default"/>
        <w:spacing w:before="120" w:after="120" w:line="276" w:lineRule="auto"/>
        <w:rPr>
          <w:rFonts w:ascii="Arial" w:hAnsi="Arial" w:cs="Arial"/>
          <w:sz w:val="22"/>
          <w:szCs w:val="22"/>
        </w:rPr>
      </w:pPr>
      <w:r w:rsidRPr="00265AFB">
        <w:rPr>
          <w:rFonts w:ascii="Arial" w:hAnsi="Arial" w:cs="Arial"/>
          <w:b/>
          <w:sz w:val="22"/>
          <w:szCs w:val="22"/>
        </w:rPr>
        <w:t xml:space="preserve">1. </w:t>
      </w:r>
      <w:r w:rsidR="00C64FD3" w:rsidRPr="00265AFB">
        <w:rPr>
          <w:rFonts w:ascii="Arial" w:hAnsi="Arial" w:cs="Arial"/>
          <w:b/>
          <w:sz w:val="22"/>
          <w:szCs w:val="22"/>
        </w:rPr>
        <w:t>Zadania DKF istotne z punktu widzenia współpracy z organizacjami pozarządowymi</w:t>
      </w:r>
      <w:r w:rsidR="006076E9" w:rsidRPr="00265AFB">
        <w:rPr>
          <w:rFonts w:ascii="Arial" w:hAnsi="Arial" w:cs="Arial"/>
          <w:sz w:val="22"/>
          <w:szCs w:val="22"/>
        </w:rPr>
        <w:t xml:space="preserve"> </w:t>
      </w:r>
      <w:r w:rsidR="00F63F6A">
        <w:rPr>
          <w:rFonts w:ascii="Arial" w:hAnsi="Arial" w:cs="Arial"/>
          <w:sz w:val="22"/>
          <w:szCs w:val="22"/>
        </w:rPr>
        <w:t>W</w:t>
      </w:r>
      <w:r w:rsidR="009508E8" w:rsidRPr="00265AFB">
        <w:rPr>
          <w:rFonts w:ascii="Arial" w:hAnsi="Arial" w:cs="Arial"/>
          <w:sz w:val="22"/>
          <w:szCs w:val="22"/>
        </w:rPr>
        <w:t xml:space="preserve">ykonywanie zadań w zakresie koordynacji wdrażania funduszy polityki spójności w Polsce. </w:t>
      </w:r>
    </w:p>
    <w:p w14:paraId="3189C2F5" w14:textId="77777777" w:rsidR="00C64FD3" w:rsidRPr="00265AFB" w:rsidRDefault="00763C80" w:rsidP="00E828A4">
      <w:pPr>
        <w:spacing w:before="120" w:after="120"/>
        <w:rPr>
          <w:rFonts w:ascii="Arial" w:hAnsi="Arial" w:cs="Arial"/>
          <w:b/>
        </w:rPr>
      </w:pPr>
      <w:r w:rsidRPr="00265AFB">
        <w:rPr>
          <w:rFonts w:ascii="Arial" w:hAnsi="Arial" w:cs="Arial"/>
          <w:b/>
        </w:rPr>
        <w:t xml:space="preserve">2. </w:t>
      </w:r>
      <w:r w:rsidR="00C64FD3" w:rsidRPr="00265AFB">
        <w:rPr>
          <w:rFonts w:ascii="Arial" w:hAnsi="Arial" w:cs="Arial"/>
          <w:b/>
        </w:rPr>
        <w:t>Zakres współpracy DKF z organizacjami pozarządowymi:</w:t>
      </w:r>
    </w:p>
    <w:p w14:paraId="0D08EC5A" w14:textId="32A3C5BA" w:rsidR="009508E8" w:rsidRPr="00F63837" w:rsidRDefault="009508E8" w:rsidP="00E936FD">
      <w:pPr>
        <w:pStyle w:val="Default"/>
        <w:numPr>
          <w:ilvl w:val="0"/>
          <w:numId w:val="23"/>
        </w:numPr>
        <w:spacing w:before="120" w:after="120" w:line="276" w:lineRule="auto"/>
        <w:rPr>
          <w:rFonts w:ascii="Arial" w:hAnsi="Arial" w:cs="Arial"/>
          <w:sz w:val="22"/>
          <w:szCs w:val="22"/>
        </w:rPr>
      </w:pPr>
      <w:r w:rsidRPr="00F63837">
        <w:rPr>
          <w:rFonts w:ascii="Arial" w:hAnsi="Arial" w:cs="Arial"/>
          <w:sz w:val="22"/>
          <w:szCs w:val="22"/>
        </w:rPr>
        <w:t xml:space="preserve">monitorowanie stanu wykorzystania funduszy </w:t>
      </w:r>
      <w:r w:rsidR="00E81B0B">
        <w:rPr>
          <w:rFonts w:ascii="Arial" w:hAnsi="Arial" w:cs="Arial"/>
          <w:sz w:val="22"/>
          <w:szCs w:val="22"/>
        </w:rPr>
        <w:t>p</w:t>
      </w:r>
      <w:r w:rsidRPr="00F63837">
        <w:rPr>
          <w:rFonts w:ascii="Arial" w:hAnsi="Arial" w:cs="Arial"/>
          <w:sz w:val="22"/>
          <w:szCs w:val="22"/>
        </w:rPr>
        <w:t xml:space="preserve">olityki </w:t>
      </w:r>
      <w:r w:rsidR="00E81B0B">
        <w:rPr>
          <w:rFonts w:ascii="Arial" w:hAnsi="Arial" w:cs="Arial"/>
          <w:sz w:val="22"/>
          <w:szCs w:val="22"/>
        </w:rPr>
        <w:t>s</w:t>
      </w:r>
      <w:r w:rsidRPr="00F63837">
        <w:rPr>
          <w:rFonts w:ascii="Arial" w:hAnsi="Arial" w:cs="Arial"/>
          <w:sz w:val="22"/>
          <w:szCs w:val="22"/>
        </w:rPr>
        <w:t>pójności przez m.in. organizacje pozarządowe</w:t>
      </w:r>
      <w:r w:rsidR="006076E9" w:rsidRPr="00F63837">
        <w:rPr>
          <w:rFonts w:ascii="Arial" w:hAnsi="Arial" w:cs="Arial"/>
          <w:sz w:val="22"/>
          <w:szCs w:val="22"/>
        </w:rPr>
        <w:t>;</w:t>
      </w:r>
    </w:p>
    <w:p w14:paraId="2A5FE6C7" w14:textId="77777777" w:rsidR="00C64FD3" w:rsidRPr="00265AFB" w:rsidRDefault="009508E8" w:rsidP="00E936FD">
      <w:pPr>
        <w:pStyle w:val="Default"/>
        <w:numPr>
          <w:ilvl w:val="0"/>
          <w:numId w:val="23"/>
        </w:numPr>
        <w:spacing w:before="120" w:after="120" w:line="276" w:lineRule="auto"/>
        <w:rPr>
          <w:rFonts w:ascii="Arial" w:hAnsi="Arial" w:cs="Arial"/>
        </w:rPr>
      </w:pPr>
      <w:r w:rsidRPr="00F63837">
        <w:rPr>
          <w:rFonts w:ascii="Arial" w:hAnsi="Arial" w:cs="Arial"/>
          <w:sz w:val="22"/>
          <w:szCs w:val="22"/>
        </w:rPr>
        <w:t xml:space="preserve">przeprowadzanie konsultacji publicznych w </w:t>
      </w:r>
      <w:r w:rsidR="00DC4196" w:rsidRPr="00F63837">
        <w:rPr>
          <w:rFonts w:ascii="Arial" w:hAnsi="Arial" w:cs="Arial"/>
          <w:sz w:val="22"/>
          <w:szCs w:val="22"/>
        </w:rPr>
        <w:t>zakresie</w:t>
      </w:r>
      <w:r w:rsidRPr="00F63837">
        <w:rPr>
          <w:rFonts w:ascii="Arial" w:hAnsi="Arial" w:cs="Arial"/>
          <w:sz w:val="22"/>
          <w:szCs w:val="22"/>
        </w:rPr>
        <w:t xml:space="preserve"> przygotowywanych w departamencie</w:t>
      </w:r>
      <w:r w:rsidRPr="00265AFB">
        <w:rPr>
          <w:rFonts w:ascii="Arial" w:hAnsi="Arial" w:cs="Arial"/>
        </w:rPr>
        <w:t xml:space="preserve"> aktów normatywnych.</w:t>
      </w:r>
    </w:p>
    <w:p w14:paraId="3C252EF8" w14:textId="673FDE55" w:rsidR="00747994" w:rsidRPr="00265AFB" w:rsidRDefault="00B0526E" w:rsidP="00E33D9C">
      <w:pPr>
        <w:pStyle w:val="Nagwek2"/>
        <w:numPr>
          <w:ilvl w:val="0"/>
          <w:numId w:val="0"/>
        </w:numPr>
        <w:spacing w:before="120"/>
        <w:ind w:left="576"/>
        <w:rPr>
          <w:rFonts w:ascii="Arial" w:hAnsi="Arial" w:cs="Arial"/>
        </w:rPr>
      </w:pPr>
      <w:bookmarkStart w:id="121" w:name="_Toc141203814"/>
      <w:r w:rsidRPr="00265AFB">
        <w:rPr>
          <w:rFonts w:ascii="Arial" w:hAnsi="Arial" w:cs="Arial"/>
        </w:rPr>
        <w:t>6.</w:t>
      </w:r>
      <w:r w:rsidR="00537A93" w:rsidRPr="00265AFB">
        <w:rPr>
          <w:rFonts w:ascii="Arial" w:hAnsi="Arial" w:cs="Arial"/>
        </w:rPr>
        <w:t>5</w:t>
      </w:r>
      <w:r w:rsidRPr="00265AFB">
        <w:rPr>
          <w:rFonts w:ascii="Arial" w:hAnsi="Arial" w:cs="Arial"/>
        </w:rPr>
        <w:t xml:space="preserve"> Departament</w:t>
      </w:r>
      <w:r w:rsidR="00537A93" w:rsidRPr="00265AFB">
        <w:rPr>
          <w:rFonts w:ascii="Arial" w:hAnsi="Arial" w:cs="Arial"/>
        </w:rPr>
        <w:t xml:space="preserve"> Komunikacji i</w:t>
      </w:r>
      <w:r w:rsidRPr="00265AFB">
        <w:rPr>
          <w:rFonts w:ascii="Arial" w:hAnsi="Arial" w:cs="Arial"/>
        </w:rPr>
        <w:t xml:space="preserve"> Promocji Funduszy Europejskich</w:t>
      </w:r>
      <w:bookmarkEnd w:id="121"/>
      <w:r w:rsidR="006076E9" w:rsidRPr="00265AFB">
        <w:rPr>
          <w:rFonts w:ascii="Arial" w:hAnsi="Arial" w:cs="Arial"/>
        </w:rPr>
        <w:t xml:space="preserve"> </w:t>
      </w:r>
    </w:p>
    <w:p w14:paraId="7987AF4A" w14:textId="77777777" w:rsidR="0072282D" w:rsidRPr="00265AFB" w:rsidRDefault="008902E9" w:rsidP="00E828A4">
      <w:pPr>
        <w:pStyle w:val="Default"/>
        <w:spacing w:before="120" w:after="120" w:line="276" w:lineRule="auto"/>
        <w:rPr>
          <w:rFonts w:ascii="Arial" w:hAnsi="Arial" w:cs="Arial"/>
          <w:b/>
          <w:sz w:val="22"/>
          <w:szCs w:val="22"/>
        </w:rPr>
      </w:pPr>
      <w:r w:rsidRPr="00265AFB">
        <w:rPr>
          <w:rFonts w:ascii="Arial" w:hAnsi="Arial" w:cs="Arial"/>
          <w:b/>
          <w:sz w:val="22"/>
          <w:szCs w:val="22"/>
        </w:rPr>
        <w:t xml:space="preserve">1. </w:t>
      </w:r>
      <w:r w:rsidR="0072282D" w:rsidRPr="00265AFB">
        <w:rPr>
          <w:rFonts w:ascii="Arial" w:hAnsi="Arial" w:cs="Arial"/>
          <w:b/>
          <w:sz w:val="22"/>
          <w:szCs w:val="22"/>
        </w:rPr>
        <w:t>Zadania D</w:t>
      </w:r>
      <w:r w:rsidR="00537A93" w:rsidRPr="00265AFB">
        <w:rPr>
          <w:rFonts w:ascii="Arial" w:hAnsi="Arial" w:cs="Arial"/>
          <w:b/>
          <w:sz w:val="22"/>
          <w:szCs w:val="22"/>
        </w:rPr>
        <w:t>KP</w:t>
      </w:r>
      <w:r w:rsidR="0072282D" w:rsidRPr="00265AFB">
        <w:rPr>
          <w:rFonts w:ascii="Arial" w:hAnsi="Arial" w:cs="Arial"/>
          <w:b/>
          <w:sz w:val="22"/>
          <w:szCs w:val="22"/>
        </w:rPr>
        <w:t xml:space="preserve"> istotne z punktu widzenia współpracy z organizacjami pozarządowymi:</w:t>
      </w:r>
    </w:p>
    <w:p w14:paraId="655CA9DC" w14:textId="1F970D66" w:rsidR="00D46462" w:rsidRPr="00265AFB" w:rsidRDefault="00F111FC" w:rsidP="00E828A4">
      <w:pPr>
        <w:pStyle w:val="Default"/>
        <w:spacing w:before="120" w:after="120" w:line="276" w:lineRule="auto"/>
        <w:rPr>
          <w:rFonts w:ascii="Arial" w:hAnsi="Arial" w:cs="Arial"/>
          <w:sz w:val="22"/>
          <w:szCs w:val="22"/>
        </w:rPr>
      </w:pPr>
      <w:r>
        <w:rPr>
          <w:rFonts w:ascii="Arial" w:hAnsi="Arial" w:cs="Arial"/>
          <w:sz w:val="22"/>
          <w:szCs w:val="22"/>
        </w:rPr>
        <w:lastRenderedPageBreak/>
        <w:t>Z</w:t>
      </w:r>
      <w:r w:rsidR="00D46462" w:rsidRPr="00265AFB">
        <w:rPr>
          <w:rFonts w:ascii="Arial" w:hAnsi="Arial" w:cs="Arial"/>
          <w:sz w:val="22"/>
          <w:szCs w:val="22"/>
        </w:rPr>
        <w:t>apewnienie funkcjonowania Systemu Informacji na temat Funduszy Europejskich (portale internetowe,</w:t>
      </w:r>
      <w:r w:rsidR="003C4930" w:rsidRPr="00265AFB">
        <w:rPr>
          <w:rFonts w:ascii="Arial" w:hAnsi="Arial" w:cs="Arial"/>
          <w:sz w:val="22"/>
          <w:szCs w:val="22"/>
        </w:rPr>
        <w:t xml:space="preserve"> Sieć Punktów Informacyjnych FE (PIFE) dla ogółu społeczeństwa, </w:t>
      </w:r>
      <w:r w:rsidR="00D46462" w:rsidRPr="00265AFB">
        <w:rPr>
          <w:rFonts w:ascii="Arial" w:hAnsi="Arial" w:cs="Arial"/>
          <w:sz w:val="22"/>
          <w:szCs w:val="22"/>
        </w:rPr>
        <w:t>potencjalnych beneficjentów i beneficjentów FE.</w:t>
      </w:r>
    </w:p>
    <w:p w14:paraId="2EED400E" w14:textId="77777777" w:rsidR="0072282D" w:rsidRPr="00265AFB" w:rsidRDefault="008902E9" w:rsidP="00E828A4">
      <w:pPr>
        <w:pStyle w:val="Default"/>
        <w:spacing w:before="120" w:after="120" w:line="276" w:lineRule="auto"/>
        <w:rPr>
          <w:rFonts w:ascii="Arial" w:hAnsi="Arial" w:cs="Arial"/>
          <w:b/>
          <w:sz w:val="22"/>
          <w:szCs w:val="22"/>
        </w:rPr>
      </w:pPr>
      <w:r w:rsidRPr="00265AFB">
        <w:rPr>
          <w:rFonts w:ascii="Arial" w:hAnsi="Arial" w:cs="Arial"/>
          <w:b/>
          <w:sz w:val="22"/>
          <w:szCs w:val="22"/>
        </w:rPr>
        <w:t xml:space="preserve">2. </w:t>
      </w:r>
      <w:r w:rsidR="0072282D" w:rsidRPr="00265AFB">
        <w:rPr>
          <w:rFonts w:ascii="Arial" w:hAnsi="Arial" w:cs="Arial"/>
          <w:b/>
          <w:sz w:val="22"/>
          <w:szCs w:val="22"/>
        </w:rPr>
        <w:t>Zakres współpracy D</w:t>
      </w:r>
      <w:r w:rsidR="00537A93" w:rsidRPr="00265AFB">
        <w:rPr>
          <w:rFonts w:ascii="Arial" w:hAnsi="Arial" w:cs="Arial"/>
          <w:b/>
          <w:sz w:val="22"/>
          <w:szCs w:val="22"/>
        </w:rPr>
        <w:t>KP</w:t>
      </w:r>
      <w:r w:rsidR="0072282D" w:rsidRPr="00265AFB">
        <w:rPr>
          <w:rFonts w:ascii="Arial" w:hAnsi="Arial" w:cs="Arial"/>
          <w:b/>
          <w:sz w:val="22"/>
          <w:szCs w:val="22"/>
        </w:rPr>
        <w:t xml:space="preserve"> z organizacjami pozarządowymi:</w:t>
      </w:r>
    </w:p>
    <w:p w14:paraId="5EBF1879" w14:textId="5AB3AC4E" w:rsidR="006A6C8F" w:rsidRPr="00265AFB" w:rsidRDefault="00AB07E6" w:rsidP="00E828A4">
      <w:pPr>
        <w:pStyle w:val="Default"/>
        <w:spacing w:before="120" w:after="120" w:line="276" w:lineRule="auto"/>
        <w:rPr>
          <w:rFonts w:ascii="Arial" w:hAnsi="Arial" w:cs="Arial"/>
          <w:sz w:val="22"/>
          <w:szCs w:val="22"/>
        </w:rPr>
      </w:pPr>
      <w:r>
        <w:rPr>
          <w:rFonts w:ascii="Arial" w:hAnsi="Arial" w:cs="Arial"/>
          <w:sz w:val="22"/>
          <w:szCs w:val="22"/>
        </w:rPr>
        <w:t>W</w:t>
      </w:r>
      <w:r w:rsidR="006A6C8F" w:rsidRPr="00265AFB">
        <w:rPr>
          <w:rFonts w:ascii="Arial" w:hAnsi="Arial" w:cs="Arial"/>
          <w:sz w:val="22"/>
          <w:szCs w:val="22"/>
        </w:rPr>
        <w:t xml:space="preserve">spółorganizacja wydarzeń informacyjnych na temat </w:t>
      </w:r>
      <w:r>
        <w:rPr>
          <w:rFonts w:ascii="Arial" w:hAnsi="Arial" w:cs="Arial"/>
          <w:sz w:val="22"/>
          <w:szCs w:val="22"/>
        </w:rPr>
        <w:t>FE</w:t>
      </w:r>
      <w:r w:rsidR="006A6C8F" w:rsidRPr="00265AFB">
        <w:rPr>
          <w:rFonts w:ascii="Arial" w:hAnsi="Arial" w:cs="Arial"/>
          <w:sz w:val="22"/>
          <w:szCs w:val="22"/>
        </w:rPr>
        <w:t xml:space="preserve"> realizowanych przez partnerów społeczno-gospodarczych (tzw. małe granty). </w:t>
      </w:r>
    </w:p>
    <w:p w14:paraId="195578AA" w14:textId="3087FE84" w:rsidR="0091243B" w:rsidRPr="005402A5" w:rsidRDefault="00F700E7" w:rsidP="00E828A4">
      <w:pPr>
        <w:pStyle w:val="Default"/>
        <w:spacing w:before="120" w:after="120" w:line="276" w:lineRule="auto"/>
        <w:ind w:firstLine="11"/>
        <w:rPr>
          <w:rFonts w:ascii="Arial" w:hAnsi="Arial" w:cs="Arial"/>
          <w:sz w:val="22"/>
          <w:szCs w:val="22"/>
        </w:rPr>
      </w:pPr>
      <w:r w:rsidRPr="005402A5">
        <w:rPr>
          <w:rFonts w:ascii="Arial" w:hAnsi="Arial" w:cs="Arial"/>
          <w:sz w:val="22"/>
          <w:szCs w:val="22"/>
        </w:rPr>
        <w:t xml:space="preserve">W roku 2023 prowadzony jest nabór ofert o przyznanie dotacji w ramach Konkursu na realizację zadania publicznego „Integracja społeczności lokalnych poprzez rozwój kompetencji cyfrowych, kompetencji społecznych i upowszechnianie e-usług”. Ofertę mogą również złożyć </w:t>
      </w:r>
      <w:r w:rsidR="004A7726">
        <w:rPr>
          <w:rFonts w:ascii="Arial" w:hAnsi="Arial" w:cs="Arial"/>
          <w:sz w:val="22"/>
          <w:szCs w:val="22"/>
        </w:rPr>
        <w:t>organizacje pozarządowe</w:t>
      </w:r>
      <w:r w:rsidRPr="005402A5">
        <w:rPr>
          <w:rFonts w:ascii="Arial" w:hAnsi="Arial" w:cs="Arial"/>
          <w:sz w:val="22"/>
          <w:szCs w:val="22"/>
        </w:rPr>
        <w:t>.</w:t>
      </w:r>
    </w:p>
    <w:p w14:paraId="1510C5B6" w14:textId="03F10160" w:rsidR="006C21CE" w:rsidRPr="005402A5" w:rsidRDefault="006C21CE" w:rsidP="006C21CE">
      <w:pPr>
        <w:rPr>
          <w:rFonts w:ascii="Arial" w:hAnsi="Arial" w:cs="Arial"/>
          <w:color w:val="000000"/>
        </w:rPr>
      </w:pPr>
      <w:r w:rsidRPr="005402A5">
        <w:rPr>
          <w:rFonts w:ascii="Arial" w:hAnsi="Arial" w:cs="Arial"/>
          <w:color w:val="000000"/>
        </w:rPr>
        <w:t>W 2024 planowany jest nabór ofert do konkursu o przyznanie dotacji na edukowanie i informowanie o dostępności (pod hasłem m.in. Fundusze Europejskie dla dostępności). Skierowany on będzie również d</w:t>
      </w:r>
      <w:r w:rsidR="00A73CAE">
        <w:rPr>
          <w:rFonts w:ascii="Arial" w:hAnsi="Arial" w:cs="Arial"/>
          <w:color w:val="000000"/>
        </w:rPr>
        <w:t>o</w:t>
      </w:r>
      <w:r w:rsidRPr="005402A5">
        <w:rPr>
          <w:rFonts w:ascii="Arial" w:hAnsi="Arial" w:cs="Arial"/>
          <w:color w:val="000000"/>
        </w:rPr>
        <w:t xml:space="preserve"> m.in. </w:t>
      </w:r>
      <w:r w:rsidR="004A7726">
        <w:rPr>
          <w:rFonts w:ascii="Arial" w:hAnsi="Arial" w:cs="Arial"/>
          <w:color w:val="000000"/>
        </w:rPr>
        <w:t>organizacj</w:t>
      </w:r>
      <w:r w:rsidR="002E08CA">
        <w:rPr>
          <w:rFonts w:ascii="Arial" w:hAnsi="Arial" w:cs="Arial"/>
          <w:color w:val="000000"/>
        </w:rPr>
        <w:t>i</w:t>
      </w:r>
      <w:r w:rsidR="004A7726">
        <w:rPr>
          <w:rFonts w:ascii="Arial" w:hAnsi="Arial" w:cs="Arial"/>
          <w:color w:val="000000"/>
        </w:rPr>
        <w:t xml:space="preserve"> pozarządow</w:t>
      </w:r>
      <w:r w:rsidR="002E08CA">
        <w:rPr>
          <w:rFonts w:ascii="Arial" w:hAnsi="Arial" w:cs="Arial"/>
          <w:color w:val="000000"/>
        </w:rPr>
        <w:t>ych</w:t>
      </w:r>
      <w:r w:rsidRPr="005402A5">
        <w:rPr>
          <w:rFonts w:ascii="Arial" w:hAnsi="Arial" w:cs="Arial"/>
          <w:color w:val="000000"/>
        </w:rPr>
        <w:t xml:space="preserve">. </w:t>
      </w:r>
    </w:p>
    <w:p w14:paraId="7A2DEFB3" w14:textId="4FCE67E3" w:rsidR="003919D0" w:rsidRPr="005402A5" w:rsidRDefault="003919D0" w:rsidP="006C21CE">
      <w:pPr>
        <w:rPr>
          <w:rFonts w:ascii="Arial" w:hAnsi="Arial" w:cs="Arial"/>
          <w:color w:val="000000"/>
        </w:rPr>
      </w:pPr>
      <w:r w:rsidRPr="005402A5">
        <w:rPr>
          <w:rFonts w:ascii="Arial" w:hAnsi="Arial" w:cs="Arial"/>
          <w:color w:val="000000"/>
        </w:rPr>
        <w:t xml:space="preserve">Przy promowaniu dostępności </w:t>
      </w:r>
      <w:r w:rsidR="007043D5">
        <w:rPr>
          <w:rFonts w:ascii="Arial" w:hAnsi="Arial" w:cs="Arial"/>
          <w:color w:val="000000"/>
        </w:rPr>
        <w:t>DKP</w:t>
      </w:r>
      <w:r w:rsidR="002E08CA">
        <w:rPr>
          <w:rFonts w:ascii="Arial" w:hAnsi="Arial" w:cs="Arial"/>
          <w:color w:val="000000"/>
        </w:rPr>
        <w:t xml:space="preserve"> </w:t>
      </w:r>
      <w:r w:rsidRPr="005402A5">
        <w:rPr>
          <w:rFonts w:ascii="Arial" w:hAnsi="Arial" w:cs="Arial"/>
          <w:color w:val="000000"/>
        </w:rPr>
        <w:t xml:space="preserve">współpracuje z </w:t>
      </w:r>
      <w:r w:rsidR="002E08CA">
        <w:rPr>
          <w:rFonts w:ascii="Arial" w:hAnsi="Arial" w:cs="Arial"/>
          <w:color w:val="000000"/>
        </w:rPr>
        <w:t>organizacjami pozarządowymi</w:t>
      </w:r>
      <w:r w:rsidRPr="005402A5">
        <w:rPr>
          <w:rFonts w:ascii="Arial" w:hAnsi="Arial" w:cs="Arial"/>
          <w:color w:val="000000"/>
        </w:rPr>
        <w:t>, przy np. tworzeniu zawartości w mediach społecznościowych</w:t>
      </w:r>
      <w:r w:rsidR="00A73CAE">
        <w:rPr>
          <w:rFonts w:ascii="Arial" w:hAnsi="Arial" w:cs="Arial"/>
          <w:color w:val="000000"/>
        </w:rPr>
        <w:t>.</w:t>
      </w:r>
    </w:p>
    <w:p w14:paraId="4EB17A3B" w14:textId="1945FE18" w:rsidR="00747994" w:rsidRPr="00265AFB" w:rsidRDefault="00961936" w:rsidP="00E33D9C">
      <w:pPr>
        <w:pStyle w:val="Nagwek2"/>
        <w:numPr>
          <w:ilvl w:val="0"/>
          <w:numId w:val="0"/>
        </w:numPr>
        <w:spacing w:before="120"/>
        <w:ind w:left="576"/>
        <w:rPr>
          <w:rFonts w:ascii="Arial" w:hAnsi="Arial" w:cs="Arial"/>
        </w:rPr>
      </w:pPr>
      <w:bookmarkStart w:id="122" w:name="_Toc141203815"/>
      <w:r w:rsidRPr="00265AFB">
        <w:rPr>
          <w:rFonts w:ascii="Arial" w:hAnsi="Arial" w:cs="Arial"/>
        </w:rPr>
        <w:t>6.</w:t>
      </w:r>
      <w:r w:rsidR="00537A93" w:rsidRPr="00265AFB">
        <w:rPr>
          <w:rFonts w:ascii="Arial" w:hAnsi="Arial" w:cs="Arial"/>
        </w:rPr>
        <w:t>6</w:t>
      </w:r>
      <w:r w:rsidRPr="00265AFB">
        <w:rPr>
          <w:rFonts w:ascii="Arial" w:hAnsi="Arial" w:cs="Arial"/>
        </w:rPr>
        <w:t xml:space="preserve"> Departament Programów Wsparcia Innowacji i Rozwoju</w:t>
      </w:r>
      <w:bookmarkEnd w:id="122"/>
      <w:r w:rsidR="00DA5528" w:rsidRPr="00265AFB">
        <w:rPr>
          <w:rFonts w:ascii="Arial" w:hAnsi="Arial" w:cs="Arial"/>
        </w:rPr>
        <w:t xml:space="preserve"> </w:t>
      </w:r>
    </w:p>
    <w:p w14:paraId="09AB19E8" w14:textId="7894DDBC" w:rsidR="00961936" w:rsidRPr="00B47654" w:rsidRDefault="008902E9" w:rsidP="00E828A4">
      <w:pPr>
        <w:spacing w:before="120" w:after="120"/>
        <w:rPr>
          <w:rFonts w:ascii="Arial" w:hAnsi="Arial" w:cs="Arial"/>
          <w:color w:val="000000"/>
        </w:rPr>
      </w:pPr>
      <w:r w:rsidRPr="00265AFB">
        <w:rPr>
          <w:rFonts w:ascii="Arial" w:hAnsi="Arial" w:cs="Arial"/>
          <w:b/>
        </w:rPr>
        <w:t xml:space="preserve">1. </w:t>
      </w:r>
      <w:r w:rsidR="00961936" w:rsidRPr="00265AFB">
        <w:rPr>
          <w:rFonts w:ascii="Arial" w:hAnsi="Arial" w:cs="Arial"/>
          <w:b/>
        </w:rPr>
        <w:t>Zadania DIR istotne z punktu widzenia współpracy z organizacjami pozarządowymi</w:t>
      </w:r>
      <w:r w:rsidR="00DA5528" w:rsidRPr="00265AFB">
        <w:rPr>
          <w:rFonts w:ascii="Arial" w:hAnsi="Arial" w:cs="Arial"/>
        </w:rPr>
        <w:t xml:space="preserve"> - </w:t>
      </w:r>
      <w:r w:rsidR="002E08CA">
        <w:rPr>
          <w:rFonts w:ascii="Arial" w:hAnsi="Arial" w:cs="Arial"/>
          <w:color w:val="000000"/>
        </w:rPr>
        <w:t>R</w:t>
      </w:r>
      <w:r w:rsidR="00961936" w:rsidRPr="00B47654">
        <w:rPr>
          <w:rFonts w:ascii="Arial" w:hAnsi="Arial" w:cs="Arial"/>
          <w:color w:val="000000"/>
        </w:rPr>
        <w:t xml:space="preserve">ealizacja zadań wynikających z pełnienia przez Ministra funkcji </w:t>
      </w:r>
      <w:r w:rsidR="002E08CA">
        <w:rPr>
          <w:rFonts w:ascii="Arial" w:hAnsi="Arial" w:cs="Arial"/>
          <w:color w:val="000000"/>
        </w:rPr>
        <w:t>IZ</w:t>
      </w:r>
      <w:r w:rsidR="00961936" w:rsidRPr="00B47654">
        <w:rPr>
          <w:rFonts w:ascii="Arial" w:hAnsi="Arial" w:cs="Arial"/>
          <w:color w:val="000000"/>
        </w:rPr>
        <w:t xml:space="preserve"> </w:t>
      </w:r>
      <w:r w:rsidR="009C29EA" w:rsidRPr="00B47654">
        <w:rPr>
          <w:rFonts w:ascii="Arial" w:hAnsi="Arial" w:cs="Arial"/>
          <w:color w:val="000000"/>
        </w:rPr>
        <w:t>programem FENG</w:t>
      </w:r>
      <w:r w:rsidR="00A22DDC">
        <w:rPr>
          <w:rFonts w:ascii="Arial" w:hAnsi="Arial" w:cs="Arial"/>
          <w:color w:val="000000"/>
        </w:rPr>
        <w:t xml:space="preserve"> </w:t>
      </w:r>
      <w:r w:rsidR="009C29EA" w:rsidRPr="00B47654">
        <w:rPr>
          <w:rFonts w:ascii="Arial" w:hAnsi="Arial" w:cs="Arial"/>
          <w:color w:val="000000"/>
        </w:rPr>
        <w:t>oraz POIR.</w:t>
      </w:r>
    </w:p>
    <w:p w14:paraId="040D7F0D" w14:textId="77777777" w:rsidR="00961936" w:rsidRPr="00265AFB" w:rsidRDefault="008902E9" w:rsidP="00E828A4">
      <w:pPr>
        <w:spacing w:before="120" w:after="120"/>
        <w:rPr>
          <w:rFonts w:ascii="Arial" w:hAnsi="Arial" w:cs="Arial"/>
          <w:b/>
        </w:rPr>
      </w:pPr>
      <w:r w:rsidRPr="00265AFB">
        <w:rPr>
          <w:rFonts w:ascii="Arial" w:hAnsi="Arial" w:cs="Arial"/>
          <w:b/>
        </w:rPr>
        <w:t xml:space="preserve">2. </w:t>
      </w:r>
      <w:r w:rsidR="00961936" w:rsidRPr="00265AFB">
        <w:rPr>
          <w:rFonts w:ascii="Arial" w:hAnsi="Arial" w:cs="Arial"/>
          <w:b/>
        </w:rPr>
        <w:t>Zakres współpracy DIR z organizacjami pozarządowymi:</w:t>
      </w:r>
    </w:p>
    <w:p w14:paraId="3107474D" w14:textId="5C1CB10C" w:rsidR="00E524F6" w:rsidRPr="00B47654" w:rsidRDefault="00E524F6" w:rsidP="00E936FD">
      <w:pPr>
        <w:pStyle w:val="Akapitzlist"/>
        <w:numPr>
          <w:ilvl w:val="0"/>
          <w:numId w:val="9"/>
        </w:numPr>
        <w:spacing w:before="120" w:after="120"/>
        <w:rPr>
          <w:rFonts w:ascii="Arial" w:hAnsi="Arial" w:cs="Arial"/>
          <w:color w:val="000000"/>
        </w:rPr>
      </w:pPr>
      <w:r w:rsidRPr="00B47654">
        <w:rPr>
          <w:rFonts w:ascii="Arial" w:hAnsi="Arial" w:cs="Arial"/>
          <w:color w:val="000000"/>
        </w:rPr>
        <w:t>przeprowadzanie konsultacji publicznych projektów rozporządzeń wydawanych przez Ministra, regulujących udzielanie wsparcia ze środków FENG;</w:t>
      </w:r>
    </w:p>
    <w:p w14:paraId="14CFB7D1" w14:textId="54274744" w:rsidR="00961936" w:rsidRPr="00B47654" w:rsidRDefault="003641B4" w:rsidP="00E936FD">
      <w:pPr>
        <w:pStyle w:val="Akapitzlist"/>
        <w:numPr>
          <w:ilvl w:val="0"/>
          <w:numId w:val="9"/>
        </w:numPr>
        <w:spacing w:before="120" w:after="120"/>
        <w:contextualSpacing w:val="0"/>
        <w:rPr>
          <w:rFonts w:ascii="Arial" w:hAnsi="Arial" w:cs="Arial"/>
          <w:color w:val="000000"/>
        </w:rPr>
      </w:pPr>
      <w:r w:rsidRPr="00B47654">
        <w:rPr>
          <w:rFonts w:ascii="Arial" w:hAnsi="Arial" w:cs="Arial"/>
          <w:color w:val="000000"/>
        </w:rPr>
        <w:t xml:space="preserve">zapewnienie organizacjom pozarządowym możliwości udziału w pracach </w:t>
      </w:r>
      <w:r w:rsidR="00A22DDC">
        <w:rPr>
          <w:rFonts w:ascii="Arial" w:hAnsi="Arial" w:cs="Arial"/>
          <w:color w:val="000000"/>
        </w:rPr>
        <w:t>KM</w:t>
      </w:r>
      <w:r w:rsidRPr="00B47654">
        <w:rPr>
          <w:rFonts w:ascii="Arial" w:hAnsi="Arial" w:cs="Arial"/>
          <w:color w:val="000000"/>
        </w:rPr>
        <w:t xml:space="preserve"> FENG i jego Grup roboczych oraz </w:t>
      </w:r>
      <w:r w:rsidR="00B12F06">
        <w:rPr>
          <w:rFonts w:ascii="Arial" w:hAnsi="Arial" w:cs="Arial"/>
          <w:color w:val="000000"/>
        </w:rPr>
        <w:t>KM</w:t>
      </w:r>
      <w:r w:rsidRPr="00B47654">
        <w:rPr>
          <w:rFonts w:ascii="Arial" w:hAnsi="Arial" w:cs="Arial"/>
          <w:color w:val="000000"/>
        </w:rPr>
        <w:t xml:space="preserve"> POIR</w:t>
      </w:r>
      <w:r w:rsidR="00A73CAE">
        <w:rPr>
          <w:rFonts w:ascii="Arial" w:hAnsi="Arial" w:cs="Arial"/>
          <w:color w:val="000000"/>
        </w:rPr>
        <w:t>.</w:t>
      </w:r>
    </w:p>
    <w:p w14:paraId="066340C0" w14:textId="4A6B7BBD" w:rsidR="006A29E5" w:rsidRDefault="00C67029" w:rsidP="006A29E5">
      <w:pPr>
        <w:spacing w:before="120" w:after="120"/>
        <w:rPr>
          <w:rFonts w:ascii="Arial" w:hAnsi="Arial" w:cs="Arial"/>
          <w:color w:val="000000"/>
        </w:rPr>
      </w:pPr>
      <w:r>
        <w:rPr>
          <w:rFonts w:ascii="Arial" w:hAnsi="Arial" w:cs="Arial"/>
          <w:color w:val="000000"/>
        </w:rPr>
        <w:t>P</w:t>
      </w:r>
      <w:r w:rsidR="006A29E5" w:rsidRPr="00B47654">
        <w:rPr>
          <w:rFonts w:ascii="Arial" w:hAnsi="Arial" w:cs="Arial"/>
          <w:color w:val="000000"/>
        </w:rPr>
        <w:t xml:space="preserve">rzedstawiciele organizacji pozarządowych jako członkowie KM POIR </w:t>
      </w:r>
      <w:r>
        <w:rPr>
          <w:rFonts w:ascii="Arial" w:hAnsi="Arial" w:cs="Arial"/>
          <w:color w:val="000000"/>
        </w:rPr>
        <w:t xml:space="preserve">oraz KM FENG </w:t>
      </w:r>
      <w:r w:rsidR="006A29E5" w:rsidRPr="00B47654">
        <w:rPr>
          <w:rFonts w:ascii="Arial" w:hAnsi="Arial" w:cs="Arial"/>
          <w:color w:val="000000"/>
        </w:rPr>
        <w:t>monitorują postępy w realizacji program</w:t>
      </w:r>
      <w:r>
        <w:rPr>
          <w:rFonts w:ascii="Arial" w:hAnsi="Arial" w:cs="Arial"/>
          <w:color w:val="000000"/>
        </w:rPr>
        <w:t xml:space="preserve">ów, rozpatrują </w:t>
      </w:r>
      <w:r w:rsidR="006A29E5" w:rsidRPr="00B47654">
        <w:rPr>
          <w:rFonts w:ascii="Arial" w:hAnsi="Arial" w:cs="Arial"/>
          <w:color w:val="000000"/>
        </w:rPr>
        <w:t>i zatwierdzają</w:t>
      </w:r>
      <w:r w:rsidR="003C3135">
        <w:rPr>
          <w:rFonts w:ascii="Arial" w:hAnsi="Arial" w:cs="Arial"/>
          <w:color w:val="000000"/>
        </w:rPr>
        <w:t xml:space="preserve"> zmiany </w:t>
      </w:r>
      <w:r>
        <w:rPr>
          <w:rFonts w:ascii="Arial" w:hAnsi="Arial" w:cs="Arial"/>
          <w:color w:val="000000"/>
        </w:rPr>
        <w:t>Programów oraz kryteria wyboru projektów</w:t>
      </w:r>
      <w:r w:rsidR="003C3135">
        <w:rPr>
          <w:rFonts w:ascii="Arial" w:hAnsi="Arial" w:cs="Arial"/>
          <w:color w:val="000000"/>
        </w:rPr>
        <w:t xml:space="preserve">, </w:t>
      </w:r>
      <w:r>
        <w:rPr>
          <w:rFonts w:ascii="Arial" w:hAnsi="Arial" w:cs="Arial"/>
          <w:color w:val="000000"/>
        </w:rPr>
        <w:t xml:space="preserve">przyjmują </w:t>
      </w:r>
      <w:r w:rsidR="003C3135">
        <w:rPr>
          <w:rFonts w:ascii="Arial" w:hAnsi="Arial" w:cs="Arial"/>
          <w:color w:val="000000"/>
        </w:rPr>
        <w:t>sprawozdania</w:t>
      </w:r>
      <w:r>
        <w:rPr>
          <w:rFonts w:ascii="Arial" w:hAnsi="Arial" w:cs="Arial"/>
          <w:color w:val="000000"/>
        </w:rPr>
        <w:t xml:space="preserve"> roczne z realizacji i</w:t>
      </w:r>
      <w:r w:rsidR="00C16588">
        <w:rPr>
          <w:rFonts w:ascii="Arial" w:hAnsi="Arial" w:cs="Arial"/>
          <w:color w:val="000000"/>
        </w:rPr>
        <w:t xml:space="preserve"> plany ewaluacji.</w:t>
      </w:r>
    </w:p>
    <w:p w14:paraId="1876EB03" w14:textId="2E4658CA" w:rsidR="00C67029" w:rsidRPr="00B47654" w:rsidRDefault="00C67029" w:rsidP="006A29E5">
      <w:pPr>
        <w:spacing w:before="120" w:after="120"/>
        <w:rPr>
          <w:rFonts w:ascii="Arial" w:hAnsi="Arial" w:cs="Arial"/>
          <w:color w:val="000000"/>
        </w:rPr>
      </w:pPr>
      <w:r>
        <w:rPr>
          <w:rFonts w:ascii="Arial" w:hAnsi="Arial" w:cs="Arial"/>
          <w:color w:val="000000"/>
        </w:rPr>
        <w:t>Przedstawiciele organizacji pozarządowych uczestniczą również w pracach grup roboczych powołanych w trybie uchwały przez KM. Zadania grup są określone w uchwałach.</w:t>
      </w:r>
    </w:p>
    <w:p w14:paraId="40C13649" w14:textId="5E07447E" w:rsidR="00747994" w:rsidRPr="00265AFB" w:rsidRDefault="000C0318" w:rsidP="00E33D9C">
      <w:pPr>
        <w:pStyle w:val="Nagwek2"/>
        <w:numPr>
          <w:ilvl w:val="0"/>
          <w:numId w:val="0"/>
        </w:numPr>
        <w:spacing w:before="120"/>
        <w:ind w:left="576"/>
        <w:rPr>
          <w:rFonts w:ascii="Arial" w:hAnsi="Arial" w:cs="Arial"/>
        </w:rPr>
      </w:pPr>
      <w:bookmarkStart w:id="123" w:name="_Toc141203816"/>
      <w:r w:rsidRPr="00265AFB">
        <w:rPr>
          <w:rFonts w:ascii="Arial" w:hAnsi="Arial" w:cs="Arial"/>
        </w:rPr>
        <w:t>6.</w:t>
      </w:r>
      <w:r w:rsidR="00537A93" w:rsidRPr="00265AFB">
        <w:rPr>
          <w:rFonts w:ascii="Arial" w:hAnsi="Arial" w:cs="Arial"/>
        </w:rPr>
        <w:t>7</w:t>
      </w:r>
      <w:r w:rsidRPr="00265AFB">
        <w:rPr>
          <w:rFonts w:ascii="Arial" w:hAnsi="Arial" w:cs="Arial"/>
        </w:rPr>
        <w:t xml:space="preserve"> Departament Partnerstwa Publiczno-Prywatnego</w:t>
      </w:r>
      <w:bookmarkEnd w:id="123"/>
      <w:r w:rsidR="00214995" w:rsidRPr="00265AFB">
        <w:rPr>
          <w:rFonts w:ascii="Arial" w:hAnsi="Arial" w:cs="Arial"/>
        </w:rPr>
        <w:t xml:space="preserve"> </w:t>
      </w:r>
    </w:p>
    <w:p w14:paraId="4F4C52A1" w14:textId="77777777" w:rsidR="000C0318" w:rsidRPr="00265AFB" w:rsidRDefault="008902E9" w:rsidP="00E828A4">
      <w:pPr>
        <w:pStyle w:val="Default"/>
        <w:spacing w:before="120" w:after="120" w:line="276" w:lineRule="auto"/>
        <w:rPr>
          <w:rFonts w:ascii="Arial" w:hAnsi="Arial" w:cs="Arial"/>
          <w:b/>
          <w:sz w:val="22"/>
          <w:szCs w:val="22"/>
        </w:rPr>
      </w:pPr>
      <w:r w:rsidRPr="00265AFB">
        <w:rPr>
          <w:rFonts w:ascii="Arial" w:hAnsi="Arial" w:cs="Arial"/>
          <w:b/>
          <w:sz w:val="22"/>
          <w:szCs w:val="22"/>
        </w:rPr>
        <w:t xml:space="preserve">1. </w:t>
      </w:r>
      <w:r w:rsidR="000C0318" w:rsidRPr="00265AFB">
        <w:rPr>
          <w:rFonts w:ascii="Arial" w:hAnsi="Arial" w:cs="Arial"/>
          <w:b/>
          <w:sz w:val="22"/>
          <w:szCs w:val="22"/>
        </w:rPr>
        <w:t xml:space="preserve">Zadania DPA istotne z punktu widzenia współpracy z organizacjami pozarządowymi: </w:t>
      </w:r>
    </w:p>
    <w:p w14:paraId="3E0AC899" w14:textId="3DA864C9" w:rsidR="000C0318" w:rsidRPr="00D60708" w:rsidRDefault="000C0318" w:rsidP="00E936FD">
      <w:pPr>
        <w:pStyle w:val="Akapitzlist"/>
        <w:numPr>
          <w:ilvl w:val="0"/>
          <w:numId w:val="25"/>
        </w:numPr>
        <w:spacing w:before="120" w:after="120"/>
        <w:rPr>
          <w:rFonts w:ascii="Arial" w:hAnsi="Arial" w:cs="Arial"/>
          <w:color w:val="000000"/>
        </w:rPr>
      </w:pPr>
      <w:r w:rsidRPr="00D60708">
        <w:rPr>
          <w:rFonts w:ascii="Arial" w:hAnsi="Arial" w:cs="Arial"/>
          <w:color w:val="000000"/>
        </w:rPr>
        <w:t>prowadzenie Platformy Partnerstwa Publiczno-Prywatnego</w:t>
      </w:r>
      <w:r w:rsidR="00FB2FCB" w:rsidRPr="00D60708">
        <w:rPr>
          <w:rFonts w:ascii="Arial" w:hAnsi="Arial" w:cs="Arial"/>
          <w:color w:val="000000"/>
        </w:rPr>
        <w:t>;</w:t>
      </w:r>
      <w:r w:rsidRPr="00D60708">
        <w:rPr>
          <w:rFonts w:ascii="Arial" w:hAnsi="Arial" w:cs="Arial"/>
          <w:color w:val="000000"/>
        </w:rPr>
        <w:t xml:space="preserve"> </w:t>
      </w:r>
    </w:p>
    <w:p w14:paraId="3EBE74D1" w14:textId="2B6BE020" w:rsidR="000C0318" w:rsidRPr="00B668B3" w:rsidRDefault="00BF4A29" w:rsidP="00E936FD">
      <w:pPr>
        <w:pStyle w:val="Akapitzlist"/>
        <w:numPr>
          <w:ilvl w:val="0"/>
          <w:numId w:val="25"/>
        </w:numPr>
        <w:spacing w:before="120" w:after="120"/>
        <w:rPr>
          <w:rFonts w:ascii="Arial" w:hAnsi="Arial" w:cs="Arial"/>
          <w:color w:val="000000"/>
        </w:rPr>
      </w:pPr>
      <w:r>
        <w:rPr>
          <w:rFonts w:ascii="Arial" w:hAnsi="Arial" w:cs="Arial"/>
          <w:color w:val="222222"/>
          <w:shd w:val="clear" w:color="auto" w:fill="FFFFFF"/>
        </w:rPr>
        <w:t>aktualizacja kompleksowej bazy danych dotyczącej potencjalnych projektów partnerstwa publiczno-prywatnego i umów o partnerstwie publiczno-prywatnym</w:t>
      </w:r>
      <w:r w:rsidR="00FB2FCB" w:rsidRPr="00B668B3">
        <w:rPr>
          <w:rFonts w:ascii="Arial" w:hAnsi="Arial" w:cs="Arial"/>
          <w:color w:val="000000"/>
        </w:rPr>
        <w:t>;</w:t>
      </w:r>
      <w:r w:rsidR="000C0318" w:rsidRPr="00B668B3">
        <w:rPr>
          <w:rFonts w:ascii="Arial" w:hAnsi="Arial" w:cs="Arial"/>
          <w:color w:val="000000"/>
        </w:rPr>
        <w:t xml:space="preserve"> </w:t>
      </w:r>
    </w:p>
    <w:p w14:paraId="2B944A99" w14:textId="77777777" w:rsidR="000C0318" w:rsidRPr="00B668B3" w:rsidRDefault="000C0318" w:rsidP="00E936FD">
      <w:pPr>
        <w:pStyle w:val="Akapitzlist"/>
        <w:numPr>
          <w:ilvl w:val="0"/>
          <w:numId w:val="25"/>
        </w:numPr>
        <w:spacing w:before="120" w:after="120"/>
        <w:rPr>
          <w:rFonts w:ascii="Arial" w:hAnsi="Arial" w:cs="Arial"/>
          <w:color w:val="000000"/>
        </w:rPr>
      </w:pPr>
      <w:r w:rsidRPr="00B668B3">
        <w:rPr>
          <w:rFonts w:ascii="Arial" w:hAnsi="Arial" w:cs="Arial"/>
          <w:color w:val="000000"/>
        </w:rPr>
        <w:t xml:space="preserve">monitorowanie wszystkich działań w obszarze partnerstwa publiczno-prywatnego realizowanych na terenie kraju. </w:t>
      </w:r>
    </w:p>
    <w:p w14:paraId="72FE8CCC" w14:textId="77777777" w:rsidR="000C0318" w:rsidRPr="00265AFB" w:rsidRDefault="008902E9" w:rsidP="00E828A4">
      <w:pPr>
        <w:pStyle w:val="Default"/>
        <w:spacing w:before="120" w:after="120" w:line="276" w:lineRule="auto"/>
        <w:rPr>
          <w:rFonts w:ascii="Arial" w:hAnsi="Arial" w:cs="Arial"/>
          <w:b/>
          <w:sz w:val="22"/>
          <w:szCs w:val="22"/>
        </w:rPr>
      </w:pPr>
      <w:r w:rsidRPr="00265AFB">
        <w:rPr>
          <w:rFonts w:ascii="Arial" w:hAnsi="Arial" w:cs="Arial"/>
          <w:b/>
          <w:sz w:val="22"/>
          <w:szCs w:val="22"/>
        </w:rPr>
        <w:t xml:space="preserve">2. </w:t>
      </w:r>
      <w:r w:rsidR="000C0318" w:rsidRPr="00265AFB">
        <w:rPr>
          <w:rFonts w:ascii="Arial" w:hAnsi="Arial" w:cs="Arial"/>
          <w:b/>
          <w:sz w:val="22"/>
          <w:szCs w:val="22"/>
        </w:rPr>
        <w:t>Zakres współpracy DPA z organizacjami pozarządowymi:</w:t>
      </w:r>
    </w:p>
    <w:p w14:paraId="2A6C574F" w14:textId="23839953" w:rsidR="000C0318" w:rsidRPr="00265AFB" w:rsidRDefault="000C0318" w:rsidP="00E936FD">
      <w:pPr>
        <w:pStyle w:val="Default"/>
        <w:numPr>
          <w:ilvl w:val="0"/>
          <w:numId w:val="14"/>
        </w:numPr>
        <w:spacing w:before="120" w:after="120" w:line="276" w:lineRule="auto"/>
        <w:rPr>
          <w:rFonts w:ascii="Arial" w:hAnsi="Arial" w:cs="Arial"/>
          <w:b/>
          <w:sz w:val="22"/>
          <w:szCs w:val="22"/>
        </w:rPr>
      </w:pPr>
      <w:r w:rsidRPr="00265AFB">
        <w:rPr>
          <w:rFonts w:ascii="Arial" w:hAnsi="Arial" w:cs="Arial"/>
          <w:sz w:val="22"/>
          <w:szCs w:val="22"/>
        </w:rPr>
        <w:t>przeprowadzanie konsultacji publicznych w ramach przygotowywanych w departamenc</w:t>
      </w:r>
      <w:r w:rsidR="004F380B" w:rsidRPr="00265AFB">
        <w:rPr>
          <w:rFonts w:ascii="Arial" w:hAnsi="Arial" w:cs="Arial"/>
          <w:sz w:val="22"/>
          <w:szCs w:val="22"/>
        </w:rPr>
        <w:t>ie aktów normatywnych</w:t>
      </w:r>
      <w:r w:rsidR="00FB2FCB" w:rsidRPr="00265AFB">
        <w:rPr>
          <w:rFonts w:ascii="Arial" w:hAnsi="Arial" w:cs="Arial"/>
          <w:sz w:val="22"/>
          <w:szCs w:val="22"/>
        </w:rPr>
        <w:t>;</w:t>
      </w:r>
    </w:p>
    <w:p w14:paraId="195E4C71" w14:textId="2E89EEC5" w:rsidR="000C0318" w:rsidRDefault="00AE51EF" w:rsidP="00E936FD">
      <w:pPr>
        <w:pStyle w:val="Default"/>
        <w:numPr>
          <w:ilvl w:val="0"/>
          <w:numId w:val="14"/>
        </w:numPr>
        <w:spacing w:before="120" w:after="120" w:line="276" w:lineRule="auto"/>
        <w:rPr>
          <w:rFonts w:ascii="Arial" w:hAnsi="Arial" w:cs="Arial"/>
          <w:sz w:val="22"/>
          <w:szCs w:val="22"/>
        </w:rPr>
      </w:pPr>
      <w:r w:rsidRPr="00A73CAE">
        <w:rPr>
          <w:rFonts w:ascii="Arial" w:hAnsi="Arial" w:cs="Arial"/>
          <w:sz w:val="22"/>
          <w:szCs w:val="22"/>
        </w:rPr>
        <w:lastRenderedPageBreak/>
        <w:t>prowadzenie działań upowszechniających wiedzę z zakresu partnerstwa publiczno-prywatnego przez np. organizację konferencji, szkoleń, warsztatów, webinariów oraz wydawanie i dystrybucję publikacji z zakresu partnerstwa publiczno-prywatnego</w:t>
      </w:r>
      <w:r w:rsidR="000C0318" w:rsidRPr="00265AFB">
        <w:rPr>
          <w:rFonts w:ascii="Arial" w:hAnsi="Arial" w:cs="Arial"/>
          <w:sz w:val="22"/>
          <w:szCs w:val="22"/>
        </w:rPr>
        <w:t>.</w:t>
      </w:r>
    </w:p>
    <w:p w14:paraId="51A73D41" w14:textId="65D2DE6F" w:rsidR="00747994" w:rsidRPr="00265AFB" w:rsidRDefault="00794F66" w:rsidP="00E33D9C">
      <w:pPr>
        <w:pStyle w:val="Nagwek2"/>
        <w:numPr>
          <w:ilvl w:val="0"/>
          <w:numId w:val="0"/>
        </w:numPr>
        <w:spacing w:before="120"/>
        <w:ind w:left="576"/>
        <w:rPr>
          <w:rFonts w:ascii="Arial" w:hAnsi="Arial" w:cs="Arial"/>
        </w:rPr>
      </w:pPr>
      <w:bookmarkStart w:id="124" w:name="_Toc141203817"/>
      <w:r w:rsidRPr="00265AFB">
        <w:rPr>
          <w:rFonts w:ascii="Arial" w:hAnsi="Arial" w:cs="Arial"/>
        </w:rPr>
        <w:t>6.</w:t>
      </w:r>
      <w:r w:rsidR="00537A93" w:rsidRPr="00265AFB">
        <w:rPr>
          <w:rFonts w:ascii="Arial" w:hAnsi="Arial" w:cs="Arial"/>
        </w:rPr>
        <w:t>8</w:t>
      </w:r>
      <w:r w:rsidRPr="00265AFB">
        <w:rPr>
          <w:rFonts w:ascii="Arial" w:hAnsi="Arial" w:cs="Arial"/>
        </w:rPr>
        <w:t xml:space="preserve"> Departament Programów Infrastrukturalnych</w:t>
      </w:r>
      <w:bookmarkEnd w:id="124"/>
      <w:r w:rsidR="007240EA" w:rsidRPr="00265AFB">
        <w:rPr>
          <w:rFonts w:ascii="Arial" w:hAnsi="Arial" w:cs="Arial"/>
        </w:rPr>
        <w:t xml:space="preserve"> </w:t>
      </w:r>
    </w:p>
    <w:p w14:paraId="17E5B4EB" w14:textId="5A466A22" w:rsidR="00A16B6F" w:rsidRPr="00265AFB" w:rsidRDefault="008902E9" w:rsidP="00E828A4">
      <w:pPr>
        <w:spacing w:before="120" w:after="120"/>
        <w:rPr>
          <w:rFonts w:ascii="Arial" w:hAnsi="Arial" w:cs="Arial"/>
        </w:rPr>
      </w:pPr>
      <w:r w:rsidRPr="00265AFB">
        <w:rPr>
          <w:rFonts w:ascii="Arial" w:hAnsi="Arial" w:cs="Arial"/>
          <w:b/>
        </w:rPr>
        <w:t xml:space="preserve">1. </w:t>
      </w:r>
      <w:r w:rsidR="00A16B6F" w:rsidRPr="00265AFB">
        <w:rPr>
          <w:rFonts w:ascii="Arial" w:hAnsi="Arial" w:cs="Arial"/>
          <w:b/>
        </w:rPr>
        <w:t>Zadania DPI istotne z punktu widzenia współpracy z organizacjami pozarządowymi</w:t>
      </w:r>
      <w:r w:rsidR="007240EA" w:rsidRPr="00265AFB">
        <w:rPr>
          <w:rFonts w:ascii="Arial" w:hAnsi="Arial" w:cs="Arial"/>
          <w:b/>
        </w:rPr>
        <w:t xml:space="preserve"> </w:t>
      </w:r>
      <w:r w:rsidR="007240EA" w:rsidRPr="00265AFB">
        <w:rPr>
          <w:rFonts w:ascii="Arial" w:hAnsi="Arial" w:cs="Arial"/>
        </w:rPr>
        <w:t xml:space="preserve">- </w:t>
      </w:r>
      <w:r w:rsidR="00883FBE">
        <w:rPr>
          <w:rFonts w:ascii="Arial" w:hAnsi="Arial" w:cs="Arial"/>
        </w:rPr>
        <w:t>R</w:t>
      </w:r>
      <w:r w:rsidR="00A16B6F" w:rsidRPr="00265AFB">
        <w:rPr>
          <w:rFonts w:ascii="Arial" w:hAnsi="Arial" w:cs="Arial"/>
        </w:rPr>
        <w:t xml:space="preserve">ealizacja zadań wynikających z pełnienia przez Ministra funkcji </w:t>
      </w:r>
      <w:r w:rsidR="00CB6AEB">
        <w:rPr>
          <w:rFonts w:ascii="Arial" w:hAnsi="Arial" w:cs="Arial"/>
        </w:rPr>
        <w:t>IZ</w:t>
      </w:r>
      <w:r w:rsidR="00A16B6F" w:rsidRPr="00265AFB">
        <w:rPr>
          <w:rFonts w:ascii="Arial" w:hAnsi="Arial" w:cs="Arial"/>
        </w:rPr>
        <w:t xml:space="preserve"> </w:t>
      </w:r>
      <w:proofErr w:type="spellStart"/>
      <w:r w:rsidR="00992427" w:rsidRPr="00BD5F79">
        <w:rPr>
          <w:rFonts w:ascii="Arial" w:hAnsi="Arial" w:cs="Arial"/>
        </w:rPr>
        <w:t>POIiŚ</w:t>
      </w:r>
      <w:proofErr w:type="spellEnd"/>
      <w:r w:rsidR="00992427" w:rsidRPr="00BD5F79">
        <w:rPr>
          <w:rFonts w:ascii="Arial" w:hAnsi="Arial" w:cs="Arial"/>
        </w:rPr>
        <w:t xml:space="preserve"> 2014-2020 oraz FEnIKS 2021-2027</w:t>
      </w:r>
      <w:r w:rsidR="0046423C" w:rsidRPr="00BD5F79">
        <w:rPr>
          <w:rFonts w:ascii="Arial" w:hAnsi="Arial" w:cs="Arial"/>
        </w:rPr>
        <w:t>.</w:t>
      </w:r>
    </w:p>
    <w:p w14:paraId="625A47BA" w14:textId="77777777" w:rsidR="00A16B6F" w:rsidRPr="00265AFB" w:rsidRDefault="008902E9" w:rsidP="00E828A4">
      <w:pPr>
        <w:spacing w:before="120" w:after="120"/>
        <w:rPr>
          <w:rFonts w:ascii="Arial" w:hAnsi="Arial" w:cs="Arial"/>
          <w:b/>
        </w:rPr>
      </w:pPr>
      <w:r w:rsidRPr="00265AFB">
        <w:rPr>
          <w:rFonts w:ascii="Arial" w:hAnsi="Arial" w:cs="Arial"/>
          <w:b/>
        </w:rPr>
        <w:t xml:space="preserve">2. </w:t>
      </w:r>
      <w:r w:rsidR="00A16B6F" w:rsidRPr="00265AFB">
        <w:rPr>
          <w:rFonts w:ascii="Arial" w:hAnsi="Arial" w:cs="Arial"/>
          <w:b/>
        </w:rPr>
        <w:t>Zakres współpracy DPI z organizacjami pozarządowymi:</w:t>
      </w:r>
    </w:p>
    <w:p w14:paraId="3C7E98CA" w14:textId="3BA9ECE3" w:rsidR="00A16B6F" w:rsidRPr="00265AFB" w:rsidRDefault="00A16B6F" w:rsidP="00E936FD">
      <w:pPr>
        <w:pStyle w:val="Akapitzlist"/>
        <w:numPr>
          <w:ilvl w:val="0"/>
          <w:numId w:val="11"/>
        </w:numPr>
        <w:spacing w:before="120" w:after="120"/>
        <w:contextualSpacing w:val="0"/>
        <w:rPr>
          <w:rFonts w:ascii="Arial" w:hAnsi="Arial" w:cs="Arial"/>
        </w:rPr>
      </w:pPr>
      <w:r w:rsidRPr="00265AFB">
        <w:rPr>
          <w:rFonts w:ascii="Arial" w:hAnsi="Arial" w:cs="Arial"/>
        </w:rPr>
        <w:t xml:space="preserve">przeprowadzanie konsultacji publicznych w ramach </w:t>
      </w:r>
      <w:r w:rsidR="00152E01" w:rsidRPr="00265AFB">
        <w:rPr>
          <w:rFonts w:ascii="Arial" w:hAnsi="Arial" w:cs="Arial"/>
        </w:rPr>
        <w:t xml:space="preserve">przygotowywanych przez </w:t>
      </w:r>
      <w:r w:rsidRPr="00265AFB">
        <w:rPr>
          <w:rFonts w:ascii="Arial" w:hAnsi="Arial" w:cs="Arial"/>
        </w:rPr>
        <w:t xml:space="preserve"> departament dokumentów programowych i wytyczn</w:t>
      </w:r>
      <w:r w:rsidR="00126DA8" w:rsidRPr="00265AFB">
        <w:rPr>
          <w:rFonts w:ascii="Arial" w:hAnsi="Arial" w:cs="Arial"/>
        </w:rPr>
        <w:t>ych</w:t>
      </w:r>
      <w:r w:rsidRPr="00265AFB">
        <w:rPr>
          <w:rFonts w:ascii="Arial" w:hAnsi="Arial" w:cs="Arial"/>
        </w:rPr>
        <w:t>, związanych z realizacją programów</w:t>
      </w:r>
      <w:r w:rsidR="00126DA8" w:rsidRPr="00265AFB">
        <w:rPr>
          <w:rFonts w:ascii="Arial" w:hAnsi="Arial" w:cs="Arial"/>
        </w:rPr>
        <w:t>;</w:t>
      </w:r>
    </w:p>
    <w:p w14:paraId="1C5F5063" w14:textId="5814DC5F" w:rsidR="00A16B6F" w:rsidRPr="00265AFB" w:rsidRDefault="00A16B6F" w:rsidP="00E936FD">
      <w:pPr>
        <w:pStyle w:val="Akapitzlist"/>
        <w:numPr>
          <w:ilvl w:val="0"/>
          <w:numId w:val="11"/>
        </w:numPr>
        <w:spacing w:before="120" w:after="120"/>
        <w:contextualSpacing w:val="0"/>
        <w:rPr>
          <w:rFonts w:ascii="Arial" w:hAnsi="Arial" w:cs="Arial"/>
        </w:rPr>
      </w:pPr>
      <w:r w:rsidRPr="00265AFB">
        <w:rPr>
          <w:rFonts w:ascii="Arial" w:hAnsi="Arial" w:cs="Arial"/>
        </w:rPr>
        <w:t xml:space="preserve">współpraca z organizacjami pozarządowymi przy opracowaniu i modyfikacji kryteriów wyboru projektów w ramach </w:t>
      </w:r>
      <w:proofErr w:type="spellStart"/>
      <w:r w:rsidRPr="00265AFB">
        <w:rPr>
          <w:rFonts w:ascii="Arial" w:hAnsi="Arial" w:cs="Arial"/>
        </w:rPr>
        <w:t>POIiŚ</w:t>
      </w:r>
      <w:proofErr w:type="spellEnd"/>
      <w:r w:rsidRPr="00265AFB">
        <w:rPr>
          <w:rFonts w:ascii="Arial" w:hAnsi="Arial" w:cs="Arial"/>
        </w:rPr>
        <w:t xml:space="preserve"> 2014-2020</w:t>
      </w:r>
      <w:r w:rsidR="0046423C">
        <w:rPr>
          <w:rFonts w:ascii="Arial" w:hAnsi="Arial" w:cs="Arial"/>
        </w:rPr>
        <w:t xml:space="preserve"> oraz </w:t>
      </w:r>
      <w:r w:rsidR="00D240A0">
        <w:t>FEnIK</w:t>
      </w:r>
      <w:r w:rsidR="00D240A0" w:rsidRPr="00193E9D">
        <w:rPr>
          <w:rFonts w:ascii="Arial" w:hAnsi="Arial" w:cs="Arial"/>
        </w:rPr>
        <w:t>S 2021-2027</w:t>
      </w:r>
      <w:r w:rsidR="00193E9D">
        <w:rPr>
          <w:rFonts w:ascii="Arial" w:hAnsi="Arial" w:cs="Arial"/>
        </w:rPr>
        <w:t>;</w:t>
      </w:r>
    </w:p>
    <w:p w14:paraId="0F9B95FF" w14:textId="561EDCC3" w:rsidR="00A16B6F" w:rsidRDefault="005540C9" w:rsidP="00E936FD">
      <w:pPr>
        <w:pStyle w:val="Akapitzlist"/>
        <w:numPr>
          <w:ilvl w:val="0"/>
          <w:numId w:val="11"/>
        </w:numPr>
        <w:spacing w:before="120" w:after="120"/>
        <w:ind w:left="709" w:hanging="283"/>
        <w:contextualSpacing w:val="0"/>
        <w:rPr>
          <w:rFonts w:ascii="Arial" w:hAnsi="Arial" w:cs="Arial"/>
        </w:rPr>
      </w:pPr>
      <w:r w:rsidRPr="00265AFB">
        <w:rPr>
          <w:rFonts w:ascii="Arial" w:hAnsi="Arial" w:cs="Arial"/>
        </w:rPr>
        <w:t xml:space="preserve">zapewnienie </w:t>
      </w:r>
      <w:r w:rsidR="00C66AD5" w:rsidRPr="00265AFB">
        <w:rPr>
          <w:rFonts w:ascii="Arial" w:hAnsi="Arial" w:cs="Arial"/>
        </w:rPr>
        <w:t xml:space="preserve">organizacjom pozarządowym </w:t>
      </w:r>
      <w:r w:rsidRPr="00265AFB">
        <w:rPr>
          <w:rFonts w:ascii="Arial" w:hAnsi="Arial" w:cs="Arial"/>
        </w:rPr>
        <w:t xml:space="preserve">możliwości udziału w pracach </w:t>
      </w:r>
      <w:r w:rsidR="0040345E">
        <w:rPr>
          <w:rFonts w:ascii="Arial" w:hAnsi="Arial" w:cs="Arial"/>
        </w:rPr>
        <w:t>KM</w:t>
      </w:r>
      <w:r w:rsidR="00A16B6F" w:rsidRPr="00265AFB">
        <w:rPr>
          <w:rFonts w:ascii="Arial" w:hAnsi="Arial" w:cs="Arial"/>
        </w:rPr>
        <w:t xml:space="preserve"> </w:t>
      </w:r>
      <w:proofErr w:type="spellStart"/>
      <w:r w:rsidR="00A16B6F" w:rsidRPr="00265AFB">
        <w:rPr>
          <w:rFonts w:ascii="Arial" w:hAnsi="Arial" w:cs="Arial"/>
        </w:rPr>
        <w:t>POIiŚ</w:t>
      </w:r>
      <w:proofErr w:type="spellEnd"/>
      <w:r w:rsidR="00A16B6F" w:rsidRPr="00265AFB">
        <w:rPr>
          <w:rFonts w:ascii="Arial" w:hAnsi="Arial" w:cs="Arial"/>
        </w:rPr>
        <w:t xml:space="preserve"> 2014-2020</w:t>
      </w:r>
      <w:r w:rsidR="00D240A0">
        <w:rPr>
          <w:rFonts w:ascii="Arial" w:hAnsi="Arial" w:cs="Arial"/>
        </w:rPr>
        <w:t xml:space="preserve"> </w:t>
      </w:r>
      <w:r w:rsidR="00D240A0" w:rsidRPr="0040345E">
        <w:rPr>
          <w:rFonts w:ascii="Arial" w:hAnsi="Arial" w:cs="Arial"/>
        </w:rPr>
        <w:t>oraz FEnIKS 2021-2027</w:t>
      </w:r>
      <w:r w:rsidR="00193E9D">
        <w:rPr>
          <w:rFonts w:ascii="Arial" w:hAnsi="Arial" w:cs="Arial"/>
        </w:rPr>
        <w:t xml:space="preserve"> i ich grup roboczych</w:t>
      </w:r>
      <w:r w:rsidR="00A73CAE">
        <w:rPr>
          <w:rFonts w:ascii="Arial" w:hAnsi="Arial" w:cs="Arial"/>
        </w:rPr>
        <w:t>;</w:t>
      </w:r>
    </w:p>
    <w:p w14:paraId="43BF70BE" w14:textId="4A1B9C28" w:rsidR="00193E9D" w:rsidRPr="00265AFB" w:rsidRDefault="00193E9D" w:rsidP="00E936FD">
      <w:pPr>
        <w:pStyle w:val="Akapitzlist"/>
        <w:numPr>
          <w:ilvl w:val="0"/>
          <w:numId w:val="11"/>
        </w:numPr>
        <w:spacing w:before="120" w:after="120"/>
        <w:ind w:left="709" w:hanging="283"/>
        <w:contextualSpacing w:val="0"/>
        <w:rPr>
          <w:rFonts w:ascii="Arial" w:hAnsi="Arial" w:cs="Arial"/>
        </w:rPr>
      </w:pPr>
      <w:r>
        <w:rPr>
          <w:rFonts w:ascii="Arial" w:hAnsi="Arial" w:cs="Arial"/>
        </w:rPr>
        <w:t>Współpraca  z organizacjami pozarządowymi przy wdrażaniu paktów uczciwości w FEnIKS 2021 – 2027.</w:t>
      </w:r>
    </w:p>
    <w:p w14:paraId="5ED61BAC" w14:textId="1BDF0470" w:rsidR="00747994" w:rsidRPr="00265AFB" w:rsidRDefault="00794F66" w:rsidP="00E33D9C">
      <w:pPr>
        <w:pStyle w:val="Nagwek2"/>
        <w:numPr>
          <w:ilvl w:val="0"/>
          <w:numId w:val="0"/>
        </w:numPr>
        <w:spacing w:before="120"/>
        <w:ind w:left="576"/>
        <w:rPr>
          <w:rFonts w:ascii="Arial" w:hAnsi="Arial" w:cs="Arial"/>
        </w:rPr>
      </w:pPr>
      <w:bookmarkStart w:id="125" w:name="_Toc141203818"/>
      <w:r w:rsidRPr="00265AFB">
        <w:rPr>
          <w:rFonts w:ascii="Arial" w:hAnsi="Arial" w:cs="Arial"/>
        </w:rPr>
        <w:t>6.</w:t>
      </w:r>
      <w:r w:rsidR="00537A93" w:rsidRPr="00265AFB">
        <w:rPr>
          <w:rFonts w:ascii="Arial" w:hAnsi="Arial" w:cs="Arial"/>
        </w:rPr>
        <w:t>9</w:t>
      </w:r>
      <w:r w:rsidR="00375FD6" w:rsidRPr="00265AFB">
        <w:rPr>
          <w:rFonts w:ascii="Arial" w:hAnsi="Arial" w:cs="Arial"/>
        </w:rPr>
        <w:t xml:space="preserve"> Departament Programów Pomocowych</w:t>
      </w:r>
      <w:bookmarkEnd w:id="125"/>
      <w:r w:rsidR="009A17CC" w:rsidRPr="00265AFB">
        <w:rPr>
          <w:rFonts w:ascii="Arial" w:hAnsi="Arial" w:cs="Arial"/>
        </w:rPr>
        <w:t xml:space="preserve"> </w:t>
      </w:r>
    </w:p>
    <w:p w14:paraId="56F06CA0" w14:textId="77777777" w:rsidR="001A0BC5" w:rsidRPr="00265AFB" w:rsidRDefault="008902E9" w:rsidP="00E828A4">
      <w:pPr>
        <w:spacing w:before="120" w:after="120"/>
        <w:rPr>
          <w:rFonts w:ascii="Arial" w:hAnsi="Arial" w:cs="Arial"/>
          <w:b/>
        </w:rPr>
      </w:pPr>
      <w:r w:rsidRPr="00265AFB">
        <w:rPr>
          <w:rFonts w:ascii="Arial" w:hAnsi="Arial" w:cs="Arial"/>
          <w:b/>
        </w:rPr>
        <w:t xml:space="preserve">1. </w:t>
      </w:r>
      <w:r w:rsidR="001A0BC5" w:rsidRPr="00265AFB">
        <w:rPr>
          <w:rFonts w:ascii="Arial" w:hAnsi="Arial" w:cs="Arial"/>
          <w:b/>
        </w:rPr>
        <w:t xml:space="preserve">Zadania DPT istotne z punktu widzenia współpracy z organizacjami pozarządowymi: </w:t>
      </w:r>
    </w:p>
    <w:p w14:paraId="6084197A" w14:textId="647B6F8B" w:rsidR="00476D01" w:rsidRPr="00C51AE3" w:rsidRDefault="007845A0" w:rsidP="00E936FD">
      <w:pPr>
        <w:pStyle w:val="Akapitzlist"/>
        <w:numPr>
          <w:ilvl w:val="0"/>
          <w:numId w:val="26"/>
        </w:numPr>
        <w:spacing w:before="120" w:after="120"/>
        <w:contextualSpacing w:val="0"/>
        <w:rPr>
          <w:rFonts w:ascii="Arial" w:hAnsi="Arial" w:cs="Arial"/>
        </w:rPr>
      </w:pPr>
      <w:r w:rsidRPr="00C51AE3">
        <w:rPr>
          <w:rFonts w:ascii="Arial" w:hAnsi="Arial" w:cs="Arial"/>
        </w:rPr>
        <w:t>realizacja zadań wynikających z pełnienia przez Ministra funkcji Krajowego Punktu Kontaktowego oraz Operatora Programu dla Mechanizmu Finansowego Europejskiego Obszaru Gospodarczego 2014-2021 i Norweskiego Mechanizmu Finansowego 2014-2021</w:t>
      </w:r>
      <w:r w:rsidR="009A17CC" w:rsidRPr="00C51AE3">
        <w:rPr>
          <w:rFonts w:ascii="Arial" w:hAnsi="Arial" w:cs="Arial"/>
        </w:rPr>
        <w:t>;</w:t>
      </w:r>
    </w:p>
    <w:p w14:paraId="46D257FA" w14:textId="467126F2" w:rsidR="001A0BC5" w:rsidRDefault="007845A0" w:rsidP="00E936FD">
      <w:pPr>
        <w:pStyle w:val="Akapitzlist"/>
        <w:numPr>
          <w:ilvl w:val="0"/>
          <w:numId w:val="26"/>
        </w:numPr>
        <w:spacing w:before="120" w:after="120"/>
        <w:contextualSpacing w:val="0"/>
        <w:rPr>
          <w:rFonts w:ascii="Arial" w:hAnsi="Arial" w:cs="Arial"/>
        </w:rPr>
      </w:pPr>
      <w:r w:rsidRPr="00265AFB">
        <w:rPr>
          <w:rFonts w:ascii="Arial" w:hAnsi="Arial" w:cs="Arial"/>
        </w:rPr>
        <w:t xml:space="preserve">realizacja zadań wynikających z pełnienia przez Ministra funkcji </w:t>
      </w:r>
      <w:r w:rsidR="00627272">
        <w:rPr>
          <w:rFonts w:ascii="Arial" w:hAnsi="Arial" w:cs="Arial"/>
        </w:rPr>
        <w:t>IZ</w:t>
      </w:r>
      <w:r w:rsidRPr="00265AFB">
        <w:rPr>
          <w:rFonts w:ascii="Arial" w:hAnsi="Arial" w:cs="Arial"/>
        </w:rPr>
        <w:t xml:space="preserve"> </w:t>
      </w:r>
      <w:r w:rsidR="006136EE" w:rsidRPr="00265AFB">
        <w:rPr>
          <w:rFonts w:ascii="Arial" w:hAnsi="Arial" w:cs="Arial"/>
        </w:rPr>
        <w:t>P</w:t>
      </w:r>
      <w:r w:rsidRPr="00265AFB">
        <w:rPr>
          <w:rFonts w:ascii="Arial" w:hAnsi="Arial" w:cs="Arial"/>
        </w:rPr>
        <w:t>OPT 2014-2020</w:t>
      </w:r>
      <w:r w:rsidR="006136EE" w:rsidRPr="00265AFB">
        <w:rPr>
          <w:rFonts w:ascii="Arial" w:hAnsi="Arial" w:cs="Arial"/>
        </w:rPr>
        <w:t xml:space="preserve"> oraz program</w:t>
      </w:r>
      <w:r w:rsidR="00627272">
        <w:rPr>
          <w:rFonts w:ascii="Arial" w:hAnsi="Arial" w:cs="Arial"/>
        </w:rPr>
        <w:t>u</w:t>
      </w:r>
      <w:r w:rsidR="006136EE" w:rsidRPr="00265AFB">
        <w:rPr>
          <w:rFonts w:ascii="Arial" w:hAnsi="Arial" w:cs="Arial"/>
        </w:rPr>
        <w:t xml:space="preserve"> </w:t>
      </w:r>
      <w:r w:rsidR="00627272">
        <w:rPr>
          <w:rFonts w:ascii="Arial" w:hAnsi="Arial" w:cs="Arial"/>
        </w:rPr>
        <w:t>PT FE</w:t>
      </w:r>
      <w:r w:rsidR="006136EE" w:rsidRPr="00265AFB">
        <w:rPr>
          <w:rFonts w:ascii="Arial" w:hAnsi="Arial" w:cs="Arial"/>
          <w:bCs/>
        </w:rPr>
        <w:t xml:space="preserve"> 2021-2027</w:t>
      </w:r>
      <w:r w:rsidR="00627272">
        <w:rPr>
          <w:rFonts w:ascii="Arial" w:hAnsi="Arial" w:cs="Arial"/>
        </w:rPr>
        <w:t>;</w:t>
      </w:r>
    </w:p>
    <w:p w14:paraId="7DEFFA36" w14:textId="66FDDCB6" w:rsidR="00627272" w:rsidRPr="00265AFB" w:rsidRDefault="00627272" w:rsidP="00E936FD">
      <w:pPr>
        <w:pStyle w:val="Akapitzlist"/>
        <w:numPr>
          <w:ilvl w:val="0"/>
          <w:numId w:val="26"/>
        </w:numPr>
        <w:spacing w:before="120" w:after="120"/>
        <w:contextualSpacing w:val="0"/>
        <w:rPr>
          <w:rFonts w:ascii="Arial" w:hAnsi="Arial" w:cs="Arial"/>
        </w:rPr>
      </w:pPr>
      <w:r>
        <w:rPr>
          <w:rFonts w:ascii="Arial" w:hAnsi="Arial" w:cs="Arial"/>
        </w:rPr>
        <w:t>realizacja zadań</w:t>
      </w:r>
      <w:r w:rsidR="00FC0706">
        <w:rPr>
          <w:rFonts w:ascii="Arial" w:hAnsi="Arial" w:cs="Arial"/>
        </w:rPr>
        <w:t xml:space="preserve"> wynikających z pełnienia przez Ministra funkcji Krajowej Instytucji Koordynującej oraz Operatora Programu dla Szwajcarsko – Polskiego Programu Współpracy.</w:t>
      </w:r>
    </w:p>
    <w:p w14:paraId="50169958" w14:textId="463DA077" w:rsidR="00E57DDC" w:rsidRPr="00E57DDC" w:rsidRDefault="006D5707" w:rsidP="002E69AF">
      <w:pPr>
        <w:spacing w:before="120" w:after="120"/>
        <w:rPr>
          <w:rFonts w:ascii="Arial" w:hAnsi="Arial" w:cs="Arial"/>
        </w:rPr>
      </w:pPr>
      <w:r>
        <w:rPr>
          <w:rFonts w:ascii="Arial" w:hAnsi="Arial" w:cs="Arial"/>
          <w:b/>
        </w:rPr>
        <w:t xml:space="preserve">2. </w:t>
      </w:r>
      <w:r w:rsidR="00E57DDC" w:rsidRPr="00E57DDC">
        <w:rPr>
          <w:rFonts w:ascii="Arial" w:hAnsi="Arial" w:cs="Arial"/>
          <w:b/>
        </w:rPr>
        <w:t>Zakres współpracy DPT z organizacjami pozarządowymi</w:t>
      </w:r>
      <w:r w:rsidR="00E57DDC" w:rsidRPr="00E57DDC">
        <w:rPr>
          <w:rFonts w:ascii="Arial" w:hAnsi="Arial" w:cs="Arial"/>
        </w:rPr>
        <w:t xml:space="preserve"> </w:t>
      </w:r>
    </w:p>
    <w:p w14:paraId="0E85F8ED" w14:textId="5D05062E" w:rsidR="001A0BC5" w:rsidRPr="00E57DDC" w:rsidRDefault="00914F88" w:rsidP="00E57DDC">
      <w:pPr>
        <w:spacing w:before="120" w:after="120"/>
        <w:ind w:left="360"/>
        <w:rPr>
          <w:rFonts w:ascii="Arial" w:hAnsi="Arial" w:cs="Arial"/>
          <w:b/>
        </w:rPr>
      </w:pPr>
      <w:r w:rsidRPr="00E57DDC">
        <w:rPr>
          <w:rFonts w:ascii="Arial" w:hAnsi="Arial" w:cs="Arial"/>
        </w:rPr>
        <w:t>Z</w:t>
      </w:r>
      <w:r w:rsidR="0090149F" w:rsidRPr="00E57DDC">
        <w:rPr>
          <w:rFonts w:ascii="Arial" w:hAnsi="Arial" w:cs="Arial"/>
        </w:rPr>
        <w:t xml:space="preserve">apewnienie </w:t>
      </w:r>
      <w:r w:rsidR="00670491" w:rsidRPr="00E57DDC">
        <w:rPr>
          <w:rFonts w:ascii="Arial" w:hAnsi="Arial" w:cs="Arial"/>
        </w:rPr>
        <w:t>organizacjom pozarządowym</w:t>
      </w:r>
      <w:r w:rsidR="0090149F" w:rsidRPr="00E57DDC">
        <w:rPr>
          <w:rFonts w:ascii="Arial" w:hAnsi="Arial" w:cs="Arial"/>
        </w:rPr>
        <w:t xml:space="preserve"> możliwości udziału w pracach </w:t>
      </w:r>
      <w:r w:rsidR="00FE5553" w:rsidRPr="00E57DDC">
        <w:rPr>
          <w:rFonts w:ascii="Arial" w:hAnsi="Arial" w:cs="Arial"/>
        </w:rPr>
        <w:t>KM</w:t>
      </w:r>
      <w:r w:rsidR="0090149F" w:rsidRPr="00E57DDC">
        <w:rPr>
          <w:rFonts w:ascii="Arial" w:hAnsi="Arial" w:cs="Arial"/>
        </w:rPr>
        <w:t xml:space="preserve"> </w:t>
      </w:r>
      <w:r w:rsidR="00177450" w:rsidRPr="00E57DDC">
        <w:rPr>
          <w:rFonts w:ascii="Arial" w:hAnsi="Arial" w:cs="Arial"/>
        </w:rPr>
        <w:t>POPT 20</w:t>
      </w:r>
      <w:r w:rsidR="00FC0706">
        <w:rPr>
          <w:rFonts w:ascii="Arial" w:hAnsi="Arial" w:cs="Arial"/>
        </w:rPr>
        <w:t>14</w:t>
      </w:r>
      <w:r w:rsidR="00177450" w:rsidRPr="00E57DDC">
        <w:rPr>
          <w:rFonts w:ascii="Arial" w:hAnsi="Arial" w:cs="Arial"/>
        </w:rPr>
        <w:t>-20</w:t>
      </w:r>
      <w:r w:rsidR="00FC0706">
        <w:rPr>
          <w:rFonts w:ascii="Arial" w:hAnsi="Arial" w:cs="Arial"/>
        </w:rPr>
        <w:t>20 i PT FE</w:t>
      </w:r>
      <w:r w:rsidR="00FC0706" w:rsidRPr="00265AFB">
        <w:rPr>
          <w:rFonts w:ascii="Arial" w:hAnsi="Arial" w:cs="Arial"/>
          <w:bCs/>
        </w:rPr>
        <w:t xml:space="preserve"> 2021-2027</w:t>
      </w:r>
      <w:r w:rsidR="003C4930" w:rsidRPr="00E57DDC">
        <w:rPr>
          <w:rFonts w:ascii="Arial" w:hAnsi="Arial" w:cs="Arial"/>
        </w:rPr>
        <w:t>.</w:t>
      </w:r>
    </w:p>
    <w:p w14:paraId="44AB4D2D" w14:textId="0D629065" w:rsidR="00747994" w:rsidRPr="00265AFB" w:rsidRDefault="00794F66" w:rsidP="00E33D9C">
      <w:pPr>
        <w:pStyle w:val="Nagwek2"/>
        <w:numPr>
          <w:ilvl w:val="0"/>
          <w:numId w:val="0"/>
        </w:numPr>
        <w:spacing w:before="120"/>
        <w:ind w:left="576"/>
        <w:rPr>
          <w:rFonts w:ascii="Arial" w:hAnsi="Arial" w:cs="Arial"/>
        </w:rPr>
      </w:pPr>
      <w:bookmarkStart w:id="126" w:name="_Toc141203819"/>
      <w:r w:rsidRPr="00265AFB">
        <w:rPr>
          <w:rFonts w:ascii="Arial" w:hAnsi="Arial" w:cs="Arial"/>
        </w:rPr>
        <w:t>6.1</w:t>
      </w:r>
      <w:r w:rsidR="00537A93" w:rsidRPr="00265AFB">
        <w:rPr>
          <w:rFonts w:ascii="Arial" w:hAnsi="Arial" w:cs="Arial"/>
        </w:rPr>
        <w:t>0</w:t>
      </w:r>
      <w:r w:rsidR="00375FD6" w:rsidRPr="00265AFB">
        <w:rPr>
          <w:rFonts w:ascii="Arial" w:hAnsi="Arial" w:cs="Arial"/>
        </w:rPr>
        <w:t xml:space="preserve"> Departament Programów Ponadregionalnych</w:t>
      </w:r>
      <w:bookmarkEnd w:id="126"/>
      <w:r w:rsidR="00A23023" w:rsidRPr="00265AFB">
        <w:rPr>
          <w:rFonts w:ascii="Arial" w:hAnsi="Arial" w:cs="Arial"/>
        </w:rPr>
        <w:t xml:space="preserve"> </w:t>
      </w:r>
    </w:p>
    <w:p w14:paraId="7ABC9036" w14:textId="4B532E2D" w:rsidR="00375FD6" w:rsidRPr="00265AFB" w:rsidRDefault="008902E9" w:rsidP="00E828A4">
      <w:pPr>
        <w:spacing w:before="120" w:after="120"/>
        <w:rPr>
          <w:rFonts w:ascii="Arial" w:hAnsi="Arial" w:cs="Arial"/>
        </w:rPr>
      </w:pPr>
      <w:r w:rsidRPr="00265AFB">
        <w:rPr>
          <w:rFonts w:ascii="Arial" w:hAnsi="Arial" w:cs="Arial"/>
          <w:b/>
        </w:rPr>
        <w:t xml:space="preserve">1. </w:t>
      </w:r>
      <w:r w:rsidR="00375FD6" w:rsidRPr="00265AFB">
        <w:rPr>
          <w:rFonts w:ascii="Arial" w:hAnsi="Arial" w:cs="Arial"/>
          <w:b/>
        </w:rPr>
        <w:t>Zadania DPP istotne z punktu widzenia współpracy z organizacjami pozarządowymi</w:t>
      </w:r>
      <w:r w:rsidR="00A23023" w:rsidRPr="00265AFB">
        <w:rPr>
          <w:rFonts w:ascii="Arial" w:hAnsi="Arial" w:cs="Arial"/>
        </w:rPr>
        <w:t xml:space="preserve"> </w:t>
      </w:r>
      <w:r w:rsidR="00FE5553">
        <w:rPr>
          <w:rFonts w:ascii="Arial" w:hAnsi="Arial" w:cs="Arial"/>
        </w:rPr>
        <w:t>R</w:t>
      </w:r>
      <w:r w:rsidR="00375FD6" w:rsidRPr="00265AFB">
        <w:rPr>
          <w:rFonts w:ascii="Arial" w:hAnsi="Arial" w:cs="Arial"/>
        </w:rPr>
        <w:t xml:space="preserve">ealizacja zadań wynikających z pełnienia przez Ministra funkcji </w:t>
      </w:r>
      <w:r w:rsidR="00FE5553">
        <w:rPr>
          <w:rFonts w:ascii="Arial" w:hAnsi="Arial" w:cs="Arial"/>
        </w:rPr>
        <w:t>IZ</w:t>
      </w:r>
      <w:r w:rsidR="00375FD6" w:rsidRPr="00265AFB">
        <w:rPr>
          <w:rFonts w:ascii="Arial" w:hAnsi="Arial" w:cs="Arial"/>
        </w:rPr>
        <w:t xml:space="preserve"> POPW 2014-2020</w:t>
      </w:r>
      <w:r w:rsidR="006136EE" w:rsidRPr="00265AFB">
        <w:rPr>
          <w:rFonts w:ascii="Arial" w:hAnsi="Arial" w:cs="Arial"/>
        </w:rPr>
        <w:t xml:space="preserve"> oraz programem </w:t>
      </w:r>
      <w:r w:rsidR="0063123A">
        <w:rPr>
          <w:rFonts w:ascii="Arial" w:hAnsi="Arial" w:cs="Arial"/>
        </w:rPr>
        <w:t>FEPW</w:t>
      </w:r>
      <w:r w:rsidR="006136EE" w:rsidRPr="00265AFB">
        <w:rPr>
          <w:rFonts w:ascii="Arial" w:hAnsi="Arial" w:cs="Arial"/>
        </w:rPr>
        <w:t xml:space="preserve"> 2021-2027</w:t>
      </w:r>
      <w:r w:rsidR="00375FD6" w:rsidRPr="00265AFB">
        <w:rPr>
          <w:rFonts w:ascii="Arial" w:hAnsi="Arial" w:cs="Arial"/>
        </w:rPr>
        <w:t>.</w:t>
      </w:r>
    </w:p>
    <w:p w14:paraId="2EF551CB" w14:textId="77777777" w:rsidR="00375FD6" w:rsidRPr="00265AFB" w:rsidRDefault="008902E9" w:rsidP="00E828A4">
      <w:pPr>
        <w:spacing w:before="120" w:after="120"/>
        <w:rPr>
          <w:rFonts w:ascii="Arial" w:hAnsi="Arial" w:cs="Arial"/>
          <w:b/>
        </w:rPr>
      </w:pPr>
      <w:r w:rsidRPr="00265AFB">
        <w:rPr>
          <w:rFonts w:ascii="Arial" w:hAnsi="Arial" w:cs="Arial"/>
          <w:b/>
        </w:rPr>
        <w:t xml:space="preserve">2. </w:t>
      </w:r>
      <w:r w:rsidR="00375FD6" w:rsidRPr="00265AFB">
        <w:rPr>
          <w:rFonts w:ascii="Arial" w:hAnsi="Arial" w:cs="Arial"/>
          <w:b/>
        </w:rPr>
        <w:t>Zakres współpracy DPP z organizacjami pozarządowymi:</w:t>
      </w:r>
    </w:p>
    <w:p w14:paraId="529B84C0" w14:textId="77777777" w:rsidR="00BB759D" w:rsidRDefault="00BB759D" w:rsidP="00BB759D">
      <w:pPr>
        <w:pStyle w:val="Akapitzlist"/>
        <w:numPr>
          <w:ilvl w:val="0"/>
          <w:numId w:val="36"/>
        </w:numPr>
        <w:spacing w:before="120" w:after="120"/>
        <w:rPr>
          <w:rFonts w:ascii="Arial" w:hAnsi="Arial" w:cs="Arial"/>
        </w:rPr>
      </w:pPr>
      <w:bookmarkStart w:id="127" w:name="_Toc141203820"/>
      <w:r>
        <w:rPr>
          <w:rFonts w:ascii="Arial" w:hAnsi="Arial" w:cs="Arial"/>
        </w:rPr>
        <w:t>przeprowadzanie konsultacji publicznych w ramach przygotowywanych w departamencie aktów normatywnych;</w:t>
      </w:r>
    </w:p>
    <w:p w14:paraId="334090BE" w14:textId="0764F0CD" w:rsidR="00BB759D" w:rsidRDefault="00BB759D" w:rsidP="00BB759D">
      <w:pPr>
        <w:pStyle w:val="Akapitzlist"/>
        <w:numPr>
          <w:ilvl w:val="0"/>
          <w:numId w:val="36"/>
        </w:numPr>
        <w:spacing w:before="120" w:after="120"/>
        <w:rPr>
          <w:rFonts w:ascii="Arial" w:hAnsi="Arial" w:cs="Arial"/>
        </w:rPr>
      </w:pPr>
      <w:r>
        <w:rPr>
          <w:rFonts w:ascii="Arial" w:hAnsi="Arial" w:cs="Arial"/>
        </w:rPr>
        <w:t xml:space="preserve">zapewnienie organizacjom pozarządowym możliwości udziału w pracach </w:t>
      </w:r>
      <w:r w:rsidR="00951918">
        <w:rPr>
          <w:rFonts w:ascii="Arial" w:hAnsi="Arial" w:cs="Arial"/>
        </w:rPr>
        <w:t>KM</w:t>
      </w:r>
      <w:r>
        <w:rPr>
          <w:rFonts w:ascii="Arial" w:hAnsi="Arial" w:cs="Arial"/>
        </w:rPr>
        <w:t xml:space="preserve"> POPW 2014-2020 oraz </w:t>
      </w:r>
      <w:r w:rsidR="00951918">
        <w:rPr>
          <w:rFonts w:ascii="Arial" w:hAnsi="Arial" w:cs="Arial"/>
        </w:rPr>
        <w:t>KM</w:t>
      </w:r>
      <w:r>
        <w:rPr>
          <w:rFonts w:ascii="Arial" w:hAnsi="Arial" w:cs="Arial"/>
        </w:rPr>
        <w:t xml:space="preserve"> FEPW 2021-2027.</w:t>
      </w:r>
    </w:p>
    <w:p w14:paraId="4EFD9E71" w14:textId="77777777" w:rsidR="00BB759D" w:rsidRDefault="00BB759D" w:rsidP="00BB759D">
      <w:pPr>
        <w:spacing w:before="120" w:after="120"/>
        <w:rPr>
          <w:rFonts w:ascii="Arial" w:hAnsi="Arial" w:cs="Arial"/>
        </w:rPr>
      </w:pPr>
      <w:r>
        <w:rPr>
          <w:rFonts w:ascii="Arial" w:hAnsi="Arial" w:cs="Arial"/>
        </w:rPr>
        <w:lastRenderedPageBreak/>
        <w:t>Przedstawiciele organizacji pozarządowych jako członkowie komitetów oraz działających przy nich grupach roboczych monitorują postępy w realizacji programów opiniując m.in.: kryteria wyboru projektów, sprawozdania roczne z realizacji, zmiany zapisów, plany ewaluacji.</w:t>
      </w:r>
    </w:p>
    <w:p w14:paraId="52B74B4B" w14:textId="00AD733C" w:rsidR="008D7FE9" w:rsidRPr="00265AFB" w:rsidRDefault="00794F66" w:rsidP="00E33D9C">
      <w:pPr>
        <w:pStyle w:val="Nagwek2"/>
        <w:numPr>
          <w:ilvl w:val="0"/>
          <w:numId w:val="0"/>
        </w:numPr>
        <w:spacing w:before="120"/>
        <w:ind w:left="576"/>
        <w:rPr>
          <w:rFonts w:ascii="Arial" w:hAnsi="Arial" w:cs="Arial"/>
        </w:rPr>
      </w:pPr>
      <w:r w:rsidRPr="00265AFB">
        <w:rPr>
          <w:rFonts w:ascii="Arial" w:hAnsi="Arial" w:cs="Arial"/>
        </w:rPr>
        <w:t>6.1</w:t>
      </w:r>
      <w:r w:rsidR="00537A93" w:rsidRPr="00265AFB">
        <w:rPr>
          <w:rFonts w:ascii="Arial" w:hAnsi="Arial" w:cs="Arial"/>
        </w:rPr>
        <w:t>1</w:t>
      </w:r>
      <w:r w:rsidR="008D7FE9" w:rsidRPr="00265AFB">
        <w:rPr>
          <w:rFonts w:ascii="Arial" w:hAnsi="Arial" w:cs="Arial"/>
        </w:rPr>
        <w:t xml:space="preserve"> </w:t>
      </w:r>
      <w:r w:rsidR="00961936" w:rsidRPr="00265AFB">
        <w:rPr>
          <w:rFonts w:ascii="Arial" w:hAnsi="Arial" w:cs="Arial"/>
        </w:rPr>
        <w:t>Departament Rozwoju Cyfrowego</w:t>
      </w:r>
      <w:bookmarkEnd w:id="127"/>
      <w:r w:rsidR="00971051" w:rsidRPr="00265AFB">
        <w:rPr>
          <w:rFonts w:ascii="Arial" w:hAnsi="Arial" w:cs="Arial"/>
        </w:rPr>
        <w:t xml:space="preserve"> </w:t>
      </w:r>
    </w:p>
    <w:p w14:paraId="5CD0613F" w14:textId="77777777" w:rsidR="00961936" w:rsidRPr="00265AFB" w:rsidRDefault="008902E9" w:rsidP="00E828A4">
      <w:pPr>
        <w:spacing w:before="120" w:after="120"/>
        <w:rPr>
          <w:rFonts w:ascii="Arial" w:hAnsi="Arial" w:cs="Arial"/>
          <w:b/>
        </w:rPr>
      </w:pPr>
      <w:r w:rsidRPr="00265AFB">
        <w:rPr>
          <w:rFonts w:ascii="Arial" w:hAnsi="Arial" w:cs="Arial"/>
          <w:b/>
        </w:rPr>
        <w:t xml:space="preserve">1. </w:t>
      </w:r>
      <w:r w:rsidR="00961936" w:rsidRPr="00265AFB">
        <w:rPr>
          <w:rFonts w:ascii="Arial" w:hAnsi="Arial" w:cs="Arial"/>
          <w:b/>
        </w:rPr>
        <w:t>Zadania DRC istotne z punktu widzenia współpracy z organizacjami pozarządowymi:</w:t>
      </w:r>
    </w:p>
    <w:p w14:paraId="412FA865" w14:textId="437D027A" w:rsidR="00961936" w:rsidRPr="008E2385" w:rsidRDefault="00961936" w:rsidP="00E936FD">
      <w:pPr>
        <w:pStyle w:val="Akapitzlist"/>
        <w:numPr>
          <w:ilvl w:val="0"/>
          <w:numId w:val="27"/>
        </w:numPr>
        <w:spacing w:before="120" w:after="120"/>
        <w:rPr>
          <w:rFonts w:ascii="Arial" w:hAnsi="Arial" w:cs="Arial"/>
        </w:rPr>
      </w:pPr>
      <w:r w:rsidRPr="008E2385">
        <w:rPr>
          <w:rFonts w:ascii="Arial" w:hAnsi="Arial" w:cs="Arial"/>
        </w:rPr>
        <w:t xml:space="preserve">realizacja zadań wynikających z pełnienia przez Ministra funkcji </w:t>
      </w:r>
      <w:r w:rsidR="00440867" w:rsidRPr="008E2385">
        <w:rPr>
          <w:rFonts w:ascii="Arial" w:hAnsi="Arial" w:cs="Arial"/>
        </w:rPr>
        <w:t xml:space="preserve">IŻ </w:t>
      </w:r>
      <w:r w:rsidR="006136EE" w:rsidRPr="008E2385">
        <w:rPr>
          <w:rFonts w:ascii="Arial" w:hAnsi="Arial" w:cs="Arial"/>
        </w:rPr>
        <w:t>POPC</w:t>
      </w:r>
      <w:r w:rsidRPr="008E2385">
        <w:rPr>
          <w:rFonts w:ascii="Arial" w:hAnsi="Arial" w:cs="Arial"/>
        </w:rPr>
        <w:t xml:space="preserve"> 2014-2020</w:t>
      </w:r>
      <w:r w:rsidR="008867DA" w:rsidRPr="008E2385">
        <w:rPr>
          <w:rFonts w:ascii="Arial" w:hAnsi="Arial" w:cs="Arial"/>
        </w:rPr>
        <w:t xml:space="preserve"> oraz FERC jest realizowana zgodnie z zapisami odpowiednio Wytycznych w zakresie realizacji zasady partnerstwa na lata 2014-2020 oraz Wytycznych dotyczących realizacji zasady partnerstwa na lata 2021-2027. Udział partnerów, w tym również organizacji pozarządowych jest uwzględniany na wszystkich etapach realizacji POPC i FERC (programowanie, wdrażanie, monitorowanie i ewaluacj</w:t>
      </w:r>
      <w:r w:rsidR="00A73CAE">
        <w:rPr>
          <w:rFonts w:ascii="Arial" w:hAnsi="Arial" w:cs="Arial"/>
        </w:rPr>
        <w:t>a</w:t>
      </w:r>
      <w:r w:rsidR="008867DA" w:rsidRPr="008E2385">
        <w:rPr>
          <w:rFonts w:ascii="Arial" w:hAnsi="Arial" w:cs="Arial"/>
        </w:rPr>
        <w:t>)</w:t>
      </w:r>
      <w:r w:rsidR="00971051" w:rsidRPr="008E2385">
        <w:rPr>
          <w:rFonts w:ascii="Arial" w:hAnsi="Arial" w:cs="Arial"/>
        </w:rPr>
        <w:t>;</w:t>
      </w:r>
    </w:p>
    <w:p w14:paraId="5C5C03DB" w14:textId="45DCCB96" w:rsidR="00961936" w:rsidRPr="00BD621F" w:rsidRDefault="00961936" w:rsidP="00E936FD">
      <w:pPr>
        <w:pStyle w:val="Akapitzlist"/>
        <w:numPr>
          <w:ilvl w:val="0"/>
          <w:numId w:val="27"/>
        </w:numPr>
        <w:spacing w:before="120" w:after="120"/>
        <w:rPr>
          <w:rFonts w:ascii="Arial" w:hAnsi="Arial" w:cs="Arial"/>
        </w:rPr>
      </w:pPr>
      <w:r w:rsidRPr="00BD621F">
        <w:rPr>
          <w:rFonts w:ascii="Arial" w:hAnsi="Arial" w:cs="Arial"/>
        </w:rPr>
        <w:t>prowadzenie spraw związanych z udziałem przedstawicieli Ministerstwa w zespołach zajmujących się kwestiami cyfryzacji i e-administracji.</w:t>
      </w:r>
    </w:p>
    <w:p w14:paraId="510CC83E" w14:textId="77777777" w:rsidR="00961936" w:rsidRPr="00265AFB" w:rsidRDefault="008902E9" w:rsidP="00E828A4">
      <w:pPr>
        <w:spacing w:before="120" w:after="120"/>
        <w:rPr>
          <w:rFonts w:ascii="Arial" w:hAnsi="Arial" w:cs="Arial"/>
          <w:b/>
        </w:rPr>
      </w:pPr>
      <w:r w:rsidRPr="00265AFB">
        <w:rPr>
          <w:rFonts w:ascii="Arial" w:hAnsi="Arial" w:cs="Arial"/>
          <w:b/>
        </w:rPr>
        <w:t xml:space="preserve">2. </w:t>
      </w:r>
      <w:r w:rsidR="00961936" w:rsidRPr="00265AFB">
        <w:rPr>
          <w:rFonts w:ascii="Arial" w:hAnsi="Arial" w:cs="Arial"/>
          <w:b/>
        </w:rPr>
        <w:t>Zakres współpracy DRC z organizacjami pozarządowymi:</w:t>
      </w:r>
    </w:p>
    <w:p w14:paraId="726ACAA3" w14:textId="5D80FF75" w:rsidR="00961936" w:rsidRPr="00265AFB" w:rsidRDefault="00961936" w:rsidP="00E936FD">
      <w:pPr>
        <w:pStyle w:val="Akapitzlist"/>
        <w:numPr>
          <w:ilvl w:val="0"/>
          <w:numId w:val="10"/>
        </w:numPr>
        <w:spacing w:before="120" w:after="120"/>
        <w:contextualSpacing w:val="0"/>
        <w:rPr>
          <w:rFonts w:ascii="Arial" w:hAnsi="Arial" w:cs="Arial"/>
        </w:rPr>
      </w:pPr>
      <w:r w:rsidRPr="00265AFB">
        <w:rPr>
          <w:rFonts w:ascii="Arial" w:hAnsi="Arial" w:cs="Arial"/>
        </w:rPr>
        <w:t>przeprowadzanie konsultacji publicznych w ramach przygotowywanych w departamencie aktów normatywnych</w:t>
      </w:r>
      <w:r w:rsidR="00971051" w:rsidRPr="00265AFB">
        <w:rPr>
          <w:rFonts w:ascii="Arial" w:hAnsi="Arial" w:cs="Arial"/>
        </w:rPr>
        <w:t>;</w:t>
      </w:r>
    </w:p>
    <w:p w14:paraId="05ECC06F" w14:textId="0600E493" w:rsidR="00F62B75" w:rsidRPr="00265AFB" w:rsidRDefault="00961936" w:rsidP="00E936FD">
      <w:pPr>
        <w:pStyle w:val="Akapitzlist"/>
        <w:numPr>
          <w:ilvl w:val="0"/>
          <w:numId w:val="10"/>
        </w:numPr>
        <w:spacing w:before="120" w:after="120"/>
        <w:contextualSpacing w:val="0"/>
        <w:rPr>
          <w:rFonts w:ascii="Arial" w:hAnsi="Arial" w:cs="Arial"/>
        </w:rPr>
      </w:pPr>
      <w:r w:rsidRPr="00265AFB">
        <w:rPr>
          <w:rFonts w:ascii="Arial" w:hAnsi="Arial" w:cs="Arial"/>
        </w:rPr>
        <w:t xml:space="preserve">zapewnienie </w:t>
      </w:r>
      <w:r w:rsidR="00670491" w:rsidRPr="00265AFB">
        <w:rPr>
          <w:rFonts w:ascii="Arial" w:hAnsi="Arial" w:cs="Arial"/>
        </w:rPr>
        <w:t>organizacjom pozarządowym</w:t>
      </w:r>
      <w:r w:rsidRPr="00265AFB">
        <w:rPr>
          <w:rFonts w:ascii="Arial" w:hAnsi="Arial" w:cs="Arial"/>
        </w:rPr>
        <w:t xml:space="preserve"> możliwości udziału w pracach </w:t>
      </w:r>
      <w:r w:rsidR="00BD621F">
        <w:rPr>
          <w:rFonts w:ascii="Arial" w:hAnsi="Arial" w:cs="Arial"/>
        </w:rPr>
        <w:t>KM</w:t>
      </w:r>
      <w:r w:rsidRPr="00265AFB">
        <w:rPr>
          <w:rFonts w:ascii="Arial" w:hAnsi="Arial" w:cs="Arial"/>
        </w:rPr>
        <w:t xml:space="preserve"> POPC 2014-2020</w:t>
      </w:r>
      <w:r w:rsidR="00FF1B73">
        <w:rPr>
          <w:rFonts w:ascii="Arial" w:hAnsi="Arial" w:cs="Arial"/>
        </w:rPr>
        <w:t xml:space="preserve"> </w:t>
      </w:r>
      <w:r w:rsidR="00FF1B73" w:rsidRPr="00BD621F">
        <w:rPr>
          <w:rFonts w:ascii="Arial" w:hAnsi="Arial" w:cs="Arial"/>
        </w:rPr>
        <w:t>oraz FERC</w:t>
      </w:r>
      <w:r w:rsidR="00F62B75" w:rsidRPr="00265AFB">
        <w:rPr>
          <w:rFonts w:ascii="Arial" w:hAnsi="Arial" w:cs="Arial"/>
        </w:rPr>
        <w:t>;</w:t>
      </w:r>
    </w:p>
    <w:p w14:paraId="669F277B" w14:textId="77777777" w:rsidR="00961936" w:rsidRPr="00265AFB" w:rsidRDefault="00F62B75" w:rsidP="00E936FD">
      <w:pPr>
        <w:pStyle w:val="Akapitzlist"/>
        <w:numPr>
          <w:ilvl w:val="0"/>
          <w:numId w:val="10"/>
        </w:numPr>
        <w:spacing w:before="120" w:after="120"/>
        <w:contextualSpacing w:val="0"/>
        <w:rPr>
          <w:rFonts w:ascii="Arial" w:hAnsi="Arial" w:cs="Arial"/>
        </w:rPr>
      </w:pPr>
      <w:r w:rsidRPr="00265AFB">
        <w:rPr>
          <w:rFonts w:ascii="Arial" w:hAnsi="Arial" w:cs="Arial"/>
        </w:rPr>
        <w:t>konsultacje zakresu i zasad interwencji z obszaru tematycznego programu operacyjnego, w ramach powołanych grup roboczych/ciał doradczych</w:t>
      </w:r>
      <w:r w:rsidR="005711C6" w:rsidRPr="00265AFB">
        <w:rPr>
          <w:rFonts w:ascii="Arial" w:hAnsi="Arial" w:cs="Arial"/>
        </w:rPr>
        <w:t>.</w:t>
      </w:r>
    </w:p>
    <w:p w14:paraId="3F2ED253" w14:textId="00F862CF" w:rsidR="000756D9" w:rsidRPr="00265AFB" w:rsidRDefault="000756D9" w:rsidP="00E33D9C">
      <w:pPr>
        <w:pStyle w:val="Nagwek2"/>
        <w:numPr>
          <w:ilvl w:val="0"/>
          <w:numId w:val="0"/>
        </w:numPr>
        <w:spacing w:before="120"/>
        <w:ind w:left="576"/>
        <w:rPr>
          <w:rFonts w:ascii="Arial" w:hAnsi="Arial" w:cs="Arial"/>
        </w:rPr>
      </w:pPr>
      <w:bookmarkStart w:id="128" w:name="_Toc141203821"/>
      <w:r w:rsidRPr="00265AFB">
        <w:rPr>
          <w:rFonts w:ascii="Arial" w:hAnsi="Arial" w:cs="Arial"/>
        </w:rPr>
        <w:t>6.1</w:t>
      </w:r>
      <w:r w:rsidR="00537A93" w:rsidRPr="00265AFB">
        <w:rPr>
          <w:rFonts w:ascii="Arial" w:hAnsi="Arial" w:cs="Arial"/>
        </w:rPr>
        <w:t>2</w:t>
      </w:r>
      <w:r w:rsidRPr="00265AFB">
        <w:rPr>
          <w:rFonts w:ascii="Arial" w:hAnsi="Arial" w:cs="Arial"/>
        </w:rPr>
        <w:t xml:space="preserve"> Departament Strategii</w:t>
      </w:r>
      <w:bookmarkEnd w:id="128"/>
      <w:r w:rsidRPr="00265AFB">
        <w:rPr>
          <w:rFonts w:ascii="Arial" w:hAnsi="Arial" w:cs="Arial"/>
        </w:rPr>
        <w:t xml:space="preserve"> </w:t>
      </w:r>
    </w:p>
    <w:p w14:paraId="024790EC" w14:textId="77777777" w:rsidR="000756D9" w:rsidRPr="00265AFB" w:rsidRDefault="000756D9" w:rsidP="00E936FD">
      <w:pPr>
        <w:pStyle w:val="Akapitzlist"/>
        <w:numPr>
          <w:ilvl w:val="0"/>
          <w:numId w:val="15"/>
        </w:numPr>
        <w:tabs>
          <w:tab w:val="left" w:pos="284"/>
        </w:tabs>
        <w:spacing w:before="120" w:after="120"/>
        <w:ind w:left="0" w:firstLine="0"/>
        <w:contextualSpacing w:val="0"/>
        <w:rPr>
          <w:rFonts w:ascii="Arial" w:hAnsi="Arial" w:cs="Arial"/>
          <w:b/>
        </w:rPr>
      </w:pPr>
      <w:r w:rsidRPr="00265AFB">
        <w:rPr>
          <w:rFonts w:ascii="Arial" w:hAnsi="Arial" w:cs="Arial"/>
          <w:b/>
        </w:rPr>
        <w:t>Zadania DSR istotne z punktu widzenia współpracy z organizacjami pozarządowymi:</w:t>
      </w:r>
    </w:p>
    <w:p w14:paraId="0E8F6E40" w14:textId="77777777" w:rsidR="00972113" w:rsidRPr="00265AFB" w:rsidRDefault="000756D9" w:rsidP="00E936FD">
      <w:pPr>
        <w:pStyle w:val="Akapitzlist"/>
        <w:numPr>
          <w:ilvl w:val="0"/>
          <w:numId w:val="28"/>
        </w:numPr>
        <w:spacing w:before="120" w:after="120"/>
        <w:contextualSpacing w:val="0"/>
        <w:rPr>
          <w:rFonts w:ascii="Arial" w:hAnsi="Arial" w:cs="Arial"/>
        </w:rPr>
      </w:pPr>
      <w:r w:rsidRPr="00265AFB">
        <w:rPr>
          <w:rFonts w:ascii="Arial" w:hAnsi="Arial" w:cs="Arial"/>
        </w:rPr>
        <w:t>prowadzenie krajowej p</w:t>
      </w:r>
      <w:r w:rsidR="00972113" w:rsidRPr="00265AFB">
        <w:rPr>
          <w:rFonts w:ascii="Arial" w:hAnsi="Arial" w:cs="Arial"/>
        </w:rPr>
        <w:t>olityki regionalnej i miejskiej;</w:t>
      </w:r>
    </w:p>
    <w:p w14:paraId="2F854FCA" w14:textId="6C80C805" w:rsidR="000756D9" w:rsidRDefault="000756D9" w:rsidP="00E936FD">
      <w:pPr>
        <w:pStyle w:val="Akapitzlist"/>
        <w:numPr>
          <w:ilvl w:val="0"/>
          <w:numId w:val="28"/>
        </w:numPr>
        <w:spacing w:before="120" w:after="120"/>
        <w:contextualSpacing w:val="0"/>
        <w:rPr>
          <w:rFonts w:ascii="Arial" w:hAnsi="Arial" w:cs="Arial"/>
        </w:rPr>
      </w:pPr>
      <w:r w:rsidRPr="00265AFB">
        <w:rPr>
          <w:rFonts w:ascii="Arial" w:hAnsi="Arial" w:cs="Arial"/>
        </w:rPr>
        <w:t>realizacja zadań wynikających z pełnienia przez Ministra funkcji Instytucji</w:t>
      </w:r>
      <w:r w:rsidR="005A7088">
        <w:rPr>
          <w:rFonts w:ascii="Arial" w:hAnsi="Arial" w:cs="Arial"/>
        </w:rPr>
        <w:t>;</w:t>
      </w:r>
      <w:r w:rsidRPr="00265AFB">
        <w:rPr>
          <w:rFonts w:ascii="Arial" w:hAnsi="Arial" w:cs="Arial"/>
        </w:rPr>
        <w:t xml:space="preserve"> Koordynującej Umowę Partnerstwa ds. strategicznych</w:t>
      </w:r>
      <w:r w:rsidR="005A7088">
        <w:rPr>
          <w:rFonts w:ascii="Arial" w:hAnsi="Arial" w:cs="Arial"/>
        </w:rPr>
        <w:t>;</w:t>
      </w:r>
    </w:p>
    <w:p w14:paraId="14B1402A" w14:textId="77777777" w:rsidR="0043315C" w:rsidRPr="00F63837" w:rsidRDefault="0043315C" w:rsidP="00E936FD">
      <w:pPr>
        <w:pStyle w:val="Akapitzlist"/>
        <w:numPr>
          <w:ilvl w:val="0"/>
          <w:numId w:val="28"/>
        </w:numPr>
        <w:spacing w:before="120" w:after="120"/>
        <w:contextualSpacing w:val="0"/>
        <w:rPr>
          <w:rFonts w:ascii="Arial" w:hAnsi="Arial" w:cs="Arial"/>
        </w:rPr>
      </w:pPr>
      <w:r w:rsidRPr="00F63837">
        <w:rPr>
          <w:rFonts w:ascii="Arial" w:hAnsi="Arial" w:cs="Arial"/>
        </w:rPr>
        <w:t>realizacja zadań związanych z ewaluacją polityki spójności;</w:t>
      </w:r>
    </w:p>
    <w:p w14:paraId="6EF74D6B" w14:textId="77777777" w:rsidR="0043315C" w:rsidRPr="00F63837" w:rsidRDefault="0043315C" w:rsidP="00E936FD">
      <w:pPr>
        <w:pStyle w:val="Akapitzlist"/>
        <w:numPr>
          <w:ilvl w:val="0"/>
          <w:numId w:val="28"/>
        </w:numPr>
        <w:spacing w:before="120" w:after="120"/>
        <w:contextualSpacing w:val="0"/>
        <w:rPr>
          <w:rFonts w:ascii="Arial" w:hAnsi="Arial" w:cs="Arial"/>
        </w:rPr>
      </w:pPr>
      <w:r w:rsidRPr="00F63837">
        <w:rPr>
          <w:rFonts w:ascii="Arial" w:hAnsi="Arial" w:cs="Arial"/>
        </w:rPr>
        <w:t>realizacja zadań w zakresie analiz i ekspertyz wynikających z prac Podkomitetu do spraw Wymiaru Terytorialnego;</w:t>
      </w:r>
    </w:p>
    <w:p w14:paraId="2061EAA0" w14:textId="2B8337FA" w:rsidR="0043315C" w:rsidRPr="005A7088" w:rsidRDefault="00224E32" w:rsidP="00E936FD">
      <w:pPr>
        <w:pStyle w:val="Akapitzlist"/>
        <w:numPr>
          <w:ilvl w:val="0"/>
          <w:numId w:val="28"/>
        </w:numPr>
        <w:spacing w:before="120" w:after="120"/>
        <w:contextualSpacing w:val="0"/>
        <w:rPr>
          <w:rFonts w:ascii="Arial" w:hAnsi="Arial" w:cs="Arial"/>
        </w:rPr>
      </w:pPr>
      <w:r w:rsidRPr="00224E32">
        <w:rPr>
          <w:rFonts w:ascii="Arial" w:hAnsi="Arial" w:cs="Arial"/>
        </w:rPr>
        <w:t>realizacja we współpracy z instytucjami naukowymi, organizacjami pozarządowymi oraz samorządami działań analitycznych i badawczych w zakresie przyszłości i prognoz strategicznych</w:t>
      </w:r>
      <w:r w:rsidR="0043315C" w:rsidRPr="005A7088">
        <w:rPr>
          <w:rFonts w:ascii="Arial" w:hAnsi="Arial" w:cs="Arial"/>
        </w:rPr>
        <w:t>, wyzwań śródokresowych oraz celów polskiej prezydencji w Radzie UE na podstawie trendów wypracowanych w KRK.</w:t>
      </w:r>
    </w:p>
    <w:p w14:paraId="3FB4C333" w14:textId="77777777" w:rsidR="0043315C" w:rsidRPr="0043315C" w:rsidRDefault="0043315C" w:rsidP="0043315C">
      <w:pPr>
        <w:tabs>
          <w:tab w:val="left" w:pos="426"/>
        </w:tabs>
        <w:spacing w:before="120" w:after="120"/>
        <w:ind w:left="360"/>
        <w:rPr>
          <w:rFonts w:ascii="Arial" w:hAnsi="Arial" w:cs="Arial"/>
        </w:rPr>
      </w:pPr>
    </w:p>
    <w:p w14:paraId="2852CE41" w14:textId="77777777" w:rsidR="00972113" w:rsidRPr="00265AFB" w:rsidRDefault="00972113" w:rsidP="00E936FD">
      <w:pPr>
        <w:pStyle w:val="Akapitzlist"/>
        <w:numPr>
          <w:ilvl w:val="0"/>
          <w:numId w:val="15"/>
        </w:numPr>
        <w:tabs>
          <w:tab w:val="left" w:pos="284"/>
        </w:tabs>
        <w:spacing w:before="120" w:after="120"/>
        <w:ind w:left="0" w:firstLine="0"/>
        <w:contextualSpacing w:val="0"/>
        <w:rPr>
          <w:rFonts w:ascii="Arial" w:hAnsi="Arial" w:cs="Arial"/>
          <w:b/>
        </w:rPr>
      </w:pPr>
      <w:r w:rsidRPr="00265AFB">
        <w:rPr>
          <w:rFonts w:ascii="Arial" w:hAnsi="Arial" w:cs="Arial"/>
          <w:b/>
        </w:rPr>
        <w:t>Zakres współpracy DSR z organizacjami pozarządowymi:</w:t>
      </w:r>
    </w:p>
    <w:p w14:paraId="0BBF4D3D" w14:textId="74958B88" w:rsidR="00972113" w:rsidRPr="00265AFB" w:rsidRDefault="00972113" w:rsidP="00E936FD">
      <w:pPr>
        <w:pStyle w:val="Akapitzlist"/>
        <w:numPr>
          <w:ilvl w:val="0"/>
          <w:numId w:val="29"/>
        </w:numPr>
        <w:spacing w:before="120" w:after="120"/>
        <w:contextualSpacing w:val="0"/>
        <w:rPr>
          <w:rFonts w:ascii="Arial" w:hAnsi="Arial" w:cs="Arial"/>
        </w:rPr>
      </w:pPr>
      <w:r w:rsidRPr="00265AFB">
        <w:rPr>
          <w:rFonts w:ascii="Arial" w:hAnsi="Arial" w:cs="Arial"/>
        </w:rPr>
        <w:t>horyzontalne monitorowanie realizacji zasady partnerstwa</w:t>
      </w:r>
      <w:r w:rsidR="0043315C">
        <w:rPr>
          <w:rFonts w:ascii="Arial" w:hAnsi="Arial" w:cs="Arial"/>
        </w:rPr>
        <w:t xml:space="preserve"> w umowie Partnerstwa w programach polityki spójności</w:t>
      </w:r>
      <w:r w:rsidR="006357BF">
        <w:rPr>
          <w:rFonts w:ascii="Arial" w:hAnsi="Arial" w:cs="Arial"/>
        </w:rPr>
        <w:t xml:space="preserve"> i w ramach KPO</w:t>
      </w:r>
      <w:r w:rsidRPr="00265AFB">
        <w:rPr>
          <w:rFonts w:ascii="Arial" w:hAnsi="Arial" w:cs="Arial"/>
        </w:rPr>
        <w:t>;</w:t>
      </w:r>
    </w:p>
    <w:p w14:paraId="163643F8" w14:textId="27B0986C" w:rsidR="00972113" w:rsidRPr="00265AFB" w:rsidRDefault="00972113" w:rsidP="00E936FD">
      <w:pPr>
        <w:pStyle w:val="Akapitzlist"/>
        <w:numPr>
          <w:ilvl w:val="0"/>
          <w:numId w:val="29"/>
        </w:numPr>
        <w:spacing w:before="120" w:after="120"/>
        <w:contextualSpacing w:val="0"/>
        <w:rPr>
          <w:rFonts w:ascii="Arial" w:hAnsi="Arial" w:cs="Arial"/>
        </w:rPr>
      </w:pPr>
      <w:r w:rsidRPr="00265AFB">
        <w:rPr>
          <w:rFonts w:ascii="Arial" w:hAnsi="Arial" w:cs="Arial"/>
        </w:rPr>
        <w:lastRenderedPageBreak/>
        <w:t xml:space="preserve">współpraca z partnerami </w:t>
      </w:r>
      <w:r w:rsidR="006357BF" w:rsidRPr="00265AFB">
        <w:rPr>
          <w:rFonts w:ascii="Arial" w:hAnsi="Arial" w:cs="Arial"/>
        </w:rPr>
        <w:t>społecznymi</w:t>
      </w:r>
      <w:r w:rsidR="00884DD1">
        <w:rPr>
          <w:rFonts w:ascii="Arial" w:hAnsi="Arial" w:cs="Arial"/>
        </w:rPr>
        <w:t>,</w:t>
      </w:r>
      <w:r w:rsidR="006357BF" w:rsidRPr="00265AFB">
        <w:rPr>
          <w:rFonts w:ascii="Arial" w:hAnsi="Arial" w:cs="Arial"/>
        </w:rPr>
        <w:t xml:space="preserve"> </w:t>
      </w:r>
      <w:r w:rsidRPr="00265AFB">
        <w:rPr>
          <w:rFonts w:ascii="Arial" w:hAnsi="Arial" w:cs="Arial"/>
        </w:rPr>
        <w:t>gospodarczymi,</w:t>
      </w:r>
      <w:r w:rsidR="00884DD1">
        <w:rPr>
          <w:rFonts w:ascii="Arial" w:hAnsi="Arial" w:cs="Arial"/>
        </w:rPr>
        <w:t xml:space="preserve"> organizacjami pozarządowymi</w:t>
      </w:r>
      <w:r w:rsidRPr="00265AFB">
        <w:rPr>
          <w:rFonts w:ascii="Arial" w:hAnsi="Arial" w:cs="Arial"/>
        </w:rPr>
        <w:t xml:space="preserve"> i naukowymi </w:t>
      </w:r>
      <w:r w:rsidR="00E24FE6">
        <w:rPr>
          <w:rFonts w:ascii="Arial" w:hAnsi="Arial" w:cs="Arial"/>
        </w:rPr>
        <w:t>w ramach K</w:t>
      </w:r>
      <w:r w:rsidR="005A7088">
        <w:rPr>
          <w:rFonts w:ascii="Arial" w:hAnsi="Arial" w:cs="Arial"/>
        </w:rPr>
        <w:t>omitetu ds. Umowy Partnerstwa i działających</w:t>
      </w:r>
      <w:r w:rsidR="00852E50">
        <w:rPr>
          <w:rFonts w:ascii="Arial" w:hAnsi="Arial" w:cs="Arial"/>
        </w:rPr>
        <w:t xml:space="preserve"> w jego ramach Podkomitetów</w:t>
      </w:r>
      <w:r w:rsidR="005A7088">
        <w:rPr>
          <w:rFonts w:ascii="Arial" w:hAnsi="Arial" w:cs="Arial"/>
        </w:rPr>
        <w:t>, w tym zwłaszcza w ramach Podkomitetu</w:t>
      </w:r>
      <w:r w:rsidR="00A94465">
        <w:rPr>
          <w:rFonts w:ascii="Arial" w:hAnsi="Arial" w:cs="Arial"/>
        </w:rPr>
        <w:t xml:space="preserve"> ds. rozwoju partnerstwa m. in. w zakresie:</w:t>
      </w:r>
    </w:p>
    <w:p w14:paraId="2BC7C15F" w14:textId="307ED546" w:rsidR="00D70C1B" w:rsidRPr="00F63837" w:rsidRDefault="00D70C1B" w:rsidP="00E936FD">
      <w:pPr>
        <w:pStyle w:val="Akapitzlist"/>
        <w:numPr>
          <w:ilvl w:val="0"/>
          <w:numId w:val="33"/>
        </w:numPr>
        <w:spacing w:before="120" w:after="120"/>
        <w:contextualSpacing w:val="0"/>
        <w:rPr>
          <w:rFonts w:ascii="Arial" w:hAnsi="Arial" w:cs="Arial"/>
        </w:rPr>
      </w:pPr>
      <w:r w:rsidRPr="00F63837">
        <w:rPr>
          <w:rFonts w:ascii="Arial" w:hAnsi="Arial" w:cs="Arial"/>
        </w:rPr>
        <w:t>realizacji polityki miejskiej i rewitalizacji;</w:t>
      </w:r>
    </w:p>
    <w:p w14:paraId="29521C80" w14:textId="0CC8A949" w:rsidR="00D70C1B" w:rsidRPr="00F63837" w:rsidRDefault="00D70C1B" w:rsidP="00E936FD">
      <w:pPr>
        <w:pStyle w:val="Akapitzlist"/>
        <w:numPr>
          <w:ilvl w:val="0"/>
          <w:numId w:val="33"/>
        </w:numPr>
        <w:spacing w:before="120" w:after="120"/>
        <w:contextualSpacing w:val="0"/>
        <w:rPr>
          <w:rFonts w:ascii="Arial" w:hAnsi="Arial" w:cs="Arial"/>
        </w:rPr>
      </w:pPr>
      <w:r w:rsidRPr="00F63837">
        <w:rPr>
          <w:rFonts w:ascii="Arial" w:hAnsi="Arial" w:cs="Arial"/>
        </w:rPr>
        <w:t>polityki regionalnej;</w:t>
      </w:r>
    </w:p>
    <w:p w14:paraId="4E1C1CD0" w14:textId="09131A9B" w:rsidR="00D70C1B" w:rsidRPr="00F63837" w:rsidRDefault="00D70C1B" w:rsidP="00E936FD">
      <w:pPr>
        <w:pStyle w:val="Akapitzlist"/>
        <w:numPr>
          <w:ilvl w:val="0"/>
          <w:numId w:val="33"/>
        </w:numPr>
        <w:spacing w:before="120" w:after="120"/>
        <w:contextualSpacing w:val="0"/>
        <w:rPr>
          <w:rFonts w:ascii="Arial" w:hAnsi="Arial" w:cs="Arial"/>
        </w:rPr>
      </w:pPr>
      <w:r w:rsidRPr="00F63837">
        <w:rPr>
          <w:rFonts w:ascii="Arial" w:hAnsi="Arial" w:cs="Arial"/>
        </w:rPr>
        <w:t>ewaluacji polityki spójności;</w:t>
      </w:r>
    </w:p>
    <w:p w14:paraId="278A27E3" w14:textId="5E1D17A2" w:rsidR="00D70C1B" w:rsidRPr="00EC235B" w:rsidRDefault="00A94465" w:rsidP="00E936FD">
      <w:pPr>
        <w:pStyle w:val="Akapitzlist"/>
        <w:numPr>
          <w:ilvl w:val="0"/>
          <w:numId w:val="33"/>
        </w:numPr>
        <w:spacing w:before="120" w:after="120"/>
        <w:contextualSpacing w:val="0"/>
        <w:rPr>
          <w:rFonts w:cstheme="minorHAnsi"/>
          <w:sz w:val="24"/>
          <w:szCs w:val="24"/>
        </w:rPr>
      </w:pPr>
      <w:r>
        <w:rPr>
          <w:rFonts w:ascii="Arial" w:hAnsi="Arial" w:cs="Arial"/>
        </w:rPr>
        <w:t>p</w:t>
      </w:r>
      <w:r w:rsidR="00D70C1B" w:rsidRPr="00F63837">
        <w:rPr>
          <w:rFonts w:ascii="Arial" w:hAnsi="Arial" w:cs="Arial"/>
        </w:rPr>
        <w:t>rzeprowadzani</w:t>
      </w:r>
      <w:r>
        <w:rPr>
          <w:rFonts w:ascii="Arial" w:hAnsi="Arial" w:cs="Arial"/>
        </w:rPr>
        <w:t>a</w:t>
      </w:r>
      <w:r w:rsidR="00D70C1B" w:rsidRPr="007C65EA">
        <w:rPr>
          <w:rFonts w:ascii="Arial" w:hAnsi="Arial" w:cs="Arial"/>
        </w:rPr>
        <w:t xml:space="preserve"> konsultacji publicznych aktów normatywnych i innych dokumentów przygotowywanych w departamencie</w:t>
      </w:r>
      <w:r>
        <w:rPr>
          <w:rFonts w:ascii="Arial" w:hAnsi="Arial" w:cs="Arial"/>
        </w:rPr>
        <w:t xml:space="preserve"> w tym m.in. </w:t>
      </w:r>
      <w:proofErr w:type="spellStart"/>
      <w:r w:rsidRPr="007C65EA">
        <w:rPr>
          <w:rFonts w:ascii="Arial" w:hAnsi="Arial" w:cs="Arial"/>
        </w:rPr>
        <w:t>wysłuchań</w:t>
      </w:r>
      <w:proofErr w:type="spellEnd"/>
      <w:r w:rsidRPr="007C65EA">
        <w:rPr>
          <w:rFonts w:ascii="Arial" w:hAnsi="Arial" w:cs="Arial"/>
        </w:rPr>
        <w:t xml:space="preserve"> publiczny</w:t>
      </w:r>
      <w:r>
        <w:rPr>
          <w:rFonts w:ascii="Arial" w:hAnsi="Arial" w:cs="Arial"/>
        </w:rPr>
        <w:t>ch</w:t>
      </w:r>
      <w:r w:rsidR="00D70C1B" w:rsidRPr="00EC235B">
        <w:rPr>
          <w:rFonts w:cstheme="minorHAnsi"/>
          <w:sz w:val="24"/>
          <w:szCs w:val="24"/>
        </w:rPr>
        <w:t>.</w:t>
      </w:r>
    </w:p>
    <w:p w14:paraId="62FC95BB" w14:textId="729A0FBC" w:rsidR="00747994" w:rsidRPr="00265AFB" w:rsidRDefault="000756D9" w:rsidP="00E33D9C">
      <w:pPr>
        <w:pStyle w:val="Nagwek2"/>
        <w:numPr>
          <w:ilvl w:val="0"/>
          <w:numId w:val="0"/>
        </w:numPr>
        <w:spacing w:before="120"/>
        <w:ind w:left="576"/>
        <w:rPr>
          <w:rFonts w:ascii="Arial" w:hAnsi="Arial" w:cs="Arial"/>
        </w:rPr>
      </w:pPr>
      <w:bookmarkStart w:id="129" w:name="_Toc141203822"/>
      <w:r w:rsidRPr="00265AFB">
        <w:rPr>
          <w:rFonts w:ascii="Arial" w:hAnsi="Arial" w:cs="Arial"/>
        </w:rPr>
        <w:t>6.1</w:t>
      </w:r>
      <w:r w:rsidR="00E8357A">
        <w:rPr>
          <w:rFonts w:ascii="Arial" w:hAnsi="Arial" w:cs="Arial"/>
        </w:rPr>
        <w:t>3</w:t>
      </w:r>
      <w:r w:rsidR="00375FD6" w:rsidRPr="00265AFB">
        <w:rPr>
          <w:rFonts w:ascii="Arial" w:hAnsi="Arial" w:cs="Arial"/>
        </w:rPr>
        <w:t xml:space="preserve"> Departament Współpracy Terytorialnej</w:t>
      </w:r>
      <w:bookmarkEnd w:id="129"/>
      <w:r w:rsidR="00AA7481" w:rsidRPr="00265AFB">
        <w:rPr>
          <w:rFonts w:ascii="Arial" w:hAnsi="Arial" w:cs="Arial"/>
        </w:rPr>
        <w:t xml:space="preserve"> </w:t>
      </w:r>
    </w:p>
    <w:p w14:paraId="0F0917A1" w14:textId="77777777" w:rsidR="000A7B13" w:rsidRPr="00265AFB" w:rsidRDefault="008902E9" w:rsidP="00E828A4">
      <w:pPr>
        <w:spacing w:before="120" w:after="120"/>
        <w:rPr>
          <w:rFonts w:ascii="Arial" w:hAnsi="Arial" w:cs="Arial"/>
          <w:b/>
        </w:rPr>
      </w:pPr>
      <w:r w:rsidRPr="00265AFB">
        <w:rPr>
          <w:rFonts w:ascii="Arial" w:hAnsi="Arial" w:cs="Arial"/>
          <w:b/>
        </w:rPr>
        <w:t xml:space="preserve">1. </w:t>
      </w:r>
      <w:r w:rsidR="000A7B13" w:rsidRPr="00265AFB">
        <w:rPr>
          <w:rFonts w:ascii="Arial" w:hAnsi="Arial" w:cs="Arial"/>
          <w:b/>
        </w:rPr>
        <w:t>Zadania DWT istotne z punktu widzenia współpracy z organizacjami pozarządowymi:</w:t>
      </w:r>
    </w:p>
    <w:p w14:paraId="2240C7F3" w14:textId="7D82CD01" w:rsidR="00D83C35" w:rsidRDefault="002F7650" w:rsidP="00E936FD">
      <w:pPr>
        <w:pStyle w:val="Akapitzlist"/>
        <w:numPr>
          <w:ilvl w:val="1"/>
          <w:numId w:val="30"/>
        </w:numPr>
        <w:spacing w:before="120" w:after="120"/>
        <w:contextualSpacing w:val="0"/>
        <w:rPr>
          <w:rFonts w:ascii="Arial" w:hAnsi="Arial" w:cs="Arial"/>
        </w:rPr>
      </w:pPr>
      <w:r>
        <w:rPr>
          <w:rFonts w:ascii="Arial" w:hAnsi="Arial" w:cs="Arial"/>
        </w:rPr>
        <w:t xml:space="preserve">pełnienie funkcji </w:t>
      </w:r>
      <w:r w:rsidR="00E76DB6">
        <w:rPr>
          <w:rFonts w:ascii="Arial" w:hAnsi="Arial" w:cs="Arial"/>
        </w:rPr>
        <w:t>IZ</w:t>
      </w:r>
      <w:r w:rsidR="005F0BA1" w:rsidRPr="00265AFB">
        <w:rPr>
          <w:rFonts w:ascii="Arial" w:hAnsi="Arial" w:cs="Arial"/>
        </w:rPr>
        <w:t xml:space="preserve"> oraz Koordynatora Krajowego dla </w:t>
      </w:r>
      <w:r w:rsidR="005F0BA1">
        <w:rPr>
          <w:rFonts w:ascii="Arial" w:hAnsi="Arial" w:cs="Arial"/>
        </w:rPr>
        <w:t xml:space="preserve">programów współpracy </w:t>
      </w:r>
      <w:proofErr w:type="spellStart"/>
      <w:r w:rsidR="005F0BA1">
        <w:rPr>
          <w:rFonts w:ascii="Arial" w:hAnsi="Arial" w:cs="Arial"/>
        </w:rPr>
        <w:t>Interreg</w:t>
      </w:r>
      <w:proofErr w:type="spellEnd"/>
      <w:r w:rsidR="005F0BA1">
        <w:rPr>
          <w:rFonts w:ascii="Arial" w:hAnsi="Arial" w:cs="Arial"/>
        </w:rPr>
        <w:t xml:space="preserve"> 2021-2027</w:t>
      </w:r>
      <w:r>
        <w:rPr>
          <w:rFonts w:ascii="Arial" w:hAnsi="Arial" w:cs="Arial"/>
        </w:rPr>
        <w:t>;</w:t>
      </w:r>
    </w:p>
    <w:p w14:paraId="2516730A" w14:textId="7057897D" w:rsidR="0082481B" w:rsidRPr="00265AFB" w:rsidRDefault="002F7650" w:rsidP="00E936FD">
      <w:pPr>
        <w:pStyle w:val="Akapitzlist"/>
        <w:numPr>
          <w:ilvl w:val="1"/>
          <w:numId w:val="30"/>
        </w:numPr>
        <w:spacing w:before="120" w:after="120"/>
        <w:contextualSpacing w:val="0"/>
        <w:rPr>
          <w:rFonts w:ascii="Arial" w:hAnsi="Arial" w:cs="Arial"/>
        </w:rPr>
      </w:pPr>
      <w:r>
        <w:rPr>
          <w:rFonts w:ascii="Arial" w:hAnsi="Arial" w:cs="Arial"/>
        </w:rPr>
        <w:t xml:space="preserve">prowadzenie </w:t>
      </w:r>
      <w:r w:rsidR="0082481B" w:rsidRPr="00265AFB">
        <w:rPr>
          <w:rFonts w:ascii="Arial" w:hAnsi="Arial" w:cs="Arial"/>
        </w:rPr>
        <w:t>Krajowego Punktu Kontaktowego dla programów transnarodowych i programów współpracy międzyregionalnej</w:t>
      </w:r>
      <w:r w:rsidR="0082481B">
        <w:rPr>
          <w:rFonts w:ascii="Arial" w:hAnsi="Arial" w:cs="Arial"/>
        </w:rPr>
        <w:t xml:space="preserve"> </w:t>
      </w:r>
      <w:proofErr w:type="spellStart"/>
      <w:r w:rsidR="0082481B">
        <w:rPr>
          <w:rFonts w:ascii="Arial" w:hAnsi="Arial" w:cs="Arial"/>
        </w:rPr>
        <w:t>Interreg</w:t>
      </w:r>
      <w:proofErr w:type="spellEnd"/>
      <w:r w:rsidR="0082481B">
        <w:rPr>
          <w:rFonts w:ascii="Arial" w:hAnsi="Arial" w:cs="Arial"/>
        </w:rPr>
        <w:t xml:space="preserve"> 2021-2027</w:t>
      </w:r>
      <w:r>
        <w:rPr>
          <w:rFonts w:ascii="Arial" w:hAnsi="Arial" w:cs="Arial"/>
        </w:rPr>
        <w:t>.</w:t>
      </w:r>
    </w:p>
    <w:p w14:paraId="7763F1A1" w14:textId="77777777" w:rsidR="000A7B13" w:rsidRPr="00265AFB" w:rsidRDefault="008902E9" w:rsidP="00E828A4">
      <w:pPr>
        <w:spacing w:before="120" w:after="120"/>
        <w:rPr>
          <w:rFonts w:ascii="Arial" w:hAnsi="Arial" w:cs="Arial"/>
          <w:b/>
        </w:rPr>
      </w:pPr>
      <w:r w:rsidRPr="00265AFB">
        <w:rPr>
          <w:rFonts w:ascii="Arial" w:hAnsi="Arial" w:cs="Arial"/>
          <w:b/>
        </w:rPr>
        <w:t xml:space="preserve">2. </w:t>
      </w:r>
      <w:r w:rsidR="000A7B13" w:rsidRPr="00265AFB">
        <w:rPr>
          <w:rFonts w:ascii="Arial" w:hAnsi="Arial" w:cs="Arial"/>
          <w:b/>
        </w:rPr>
        <w:t>Zakres współpracy DWT z organizacjami pozarządowymi:</w:t>
      </w:r>
    </w:p>
    <w:p w14:paraId="50399E8F" w14:textId="77777777" w:rsidR="000A7B13" w:rsidRPr="00265AFB" w:rsidRDefault="000A7B13" w:rsidP="00E936FD">
      <w:pPr>
        <w:pStyle w:val="Akapitzlist"/>
        <w:numPr>
          <w:ilvl w:val="0"/>
          <w:numId w:val="31"/>
        </w:numPr>
        <w:spacing w:before="120" w:after="120"/>
        <w:contextualSpacing w:val="0"/>
        <w:rPr>
          <w:rFonts w:ascii="Arial" w:hAnsi="Arial" w:cs="Arial"/>
        </w:rPr>
      </w:pPr>
      <w:r w:rsidRPr="00265AFB">
        <w:rPr>
          <w:rFonts w:ascii="Arial" w:hAnsi="Arial" w:cs="Arial"/>
        </w:rPr>
        <w:t>przeprowadzanie konsultacji publicznych w ramach przygotowywanych w departamencie aktów normatywnych</w:t>
      </w:r>
      <w:r w:rsidR="00AA7481" w:rsidRPr="00265AFB">
        <w:rPr>
          <w:rFonts w:ascii="Arial" w:hAnsi="Arial" w:cs="Arial"/>
        </w:rPr>
        <w:t>;</w:t>
      </w:r>
    </w:p>
    <w:p w14:paraId="4D84A219" w14:textId="77777777" w:rsidR="000A7B13" w:rsidRPr="00265AFB" w:rsidRDefault="000A7B13" w:rsidP="00E936FD">
      <w:pPr>
        <w:pStyle w:val="Akapitzlist"/>
        <w:numPr>
          <w:ilvl w:val="0"/>
          <w:numId w:val="31"/>
        </w:numPr>
        <w:spacing w:before="120" w:after="120"/>
        <w:contextualSpacing w:val="0"/>
        <w:rPr>
          <w:rFonts w:ascii="Arial" w:hAnsi="Arial" w:cs="Arial"/>
        </w:rPr>
      </w:pPr>
      <w:r w:rsidRPr="00265AFB">
        <w:rPr>
          <w:rFonts w:ascii="Arial" w:hAnsi="Arial" w:cs="Arial"/>
        </w:rPr>
        <w:t>zapewnienie organizacjom pozarządowym możliwości udziału w spotkaniach i warsztatach, na których można uzyskać informację o możliwościach otrzymania wsparcia ze środków programowych oraz wskazówki dotyczące wypełniania wniosku o dofinansowanie</w:t>
      </w:r>
      <w:r w:rsidR="00AA7481" w:rsidRPr="00265AFB">
        <w:rPr>
          <w:rFonts w:ascii="Arial" w:hAnsi="Arial" w:cs="Arial"/>
        </w:rPr>
        <w:t>;</w:t>
      </w:r>
      <w:r w:rsidR="00EF6ABE" w:rsidRPr="00265AFB">
        <w:rPr>
          <w:rFonts w:ascii="Arial" w:hAnsi="Arial" w:cs="Arial"/>
        </w:rPr>
        <w:t xml:space="preserve"> </w:t>
      </w:r>
    </w:p>
    <w:p w14:paraId="35F2D042" w14:textId="4AB24E58" w:rsidR="00E677D1" w:rsidRPr="00265AFB" w:rsidRDefault="00E677D1" w:rsidP="00E936FD">
      <w:pPr>
        <w:pStyle w:val="Akapitzlist"/>
        <w:numPr>
          <w:ilvl w:val="0"/>
          <w:numId w:val="31"/>
        </w:numPr>
        <w:spacing w:before="120" w:after="120"/>
        <w:contextualSpacing w:val="0"/>
        <w:rPr>
          <w:rFonts w:ascii="Arial" w:hAnsi="Arial" w:cs="Arial"/>
        </w:rPr>
      </w:pPr>
      <w:r w:rsidRPr="00265AFB">
        <w:rPr>
          <w:rFonts w:ascii="Arial" w:hAnsi="Arial" w:cs="Arial"/>
        </w:rPr>
        <w:t xml:space="preserve">zapewnienie organizacjom pozarządowym możliwości udziału w pracach </w:t>
      </w:r>
      <w:r>
        <w:rPr>
          <w:rFonts w:ascii="Arial" w:hAnsi="Arial" w:cs="Arial"/>
        </w:rPr>
        <w:t xml:space="preserve">międzynarodowych </w:t>
      </w:r>
      <w:r w:rsidR="00E76DB6">
        <w:rPr>
          <w:rFonts w:ascii="Arial" w:hAnsi="Arial" w:cs="Arial"/>
        </w:rPr>
        <w:t>KM</w:t>
      </w:r>
      <w:r w:rsidRPr="00265AFB">
        <w:rPr>
          <w:rFonts w:ascii="Arial" w:hAnsi="Arial" w:cs="Arial"/>
        </w:rPr>
        <w:t xml:space="preserve"> w programach</w:t>
      </w:r>
      <w:r>
        <w:rPr>
          <w:rFonts w:ascii="Arial" w:hAnsi="Arial" w:cs="Arial"/>
        </w:rPr>
        <w:t xml:space="preserve"> transgranicznych współpracy </w:t>
      </w:r>
      <w:proofErr w:type="spellStart"/>
      <w:r>
        <w:rPr>
          <w:rFonts w:ascii="Arial" w:hAnsi="Arial" w:cs="Arial"/>
        </w:rPr>
        <w:t>Interreg</w:t>
      </w:r>
      <w:proofErr w:type="spellEnd"/>
      <w:r>
        <w:rPr>
          <w:rFonts w:ascii="Arial" w:hAnsi="Arial" w:cs="Arial"/>
        </w:rPr>
        <w:t xml:space="preserve"> 2021-2027.</w:t>
      </w:r>
    </w:p>
    <w:p w14:paraId="3F2C3876" w14:textId="704F694F" w:rsidR="00E677D1" w:rsidRPr="00C32F87" w:rsidRDefault="00E677D1" w:rsidP="00C32F87">
      <w:pPr>
        <w:spacing w:before="120" w:after="120"/>
        <w:ind w:left="360"/>
        <w:rPr>
          <w:rFonts w:ascii="Arial" w:hAnsi="Arial" w:cs="Arial"/>
        </w:rPr>
      </w:pPr>
      <w:r w:rsidRPr="00C32F87">
        <w:rPr>
          <w:rFonts w:ascii="Arial" w:hAnsi="Arial" w:cs="Arial"/>
        </w:rPr>
        <w:t>Członkowie Komitetów wspólnie decydują o sposobie wdrażania danego programu, m.in. zatwierdzają dokumenty programowe, wybierają projekty do dofinansowania, rozpatrują ewentualne skargi wnioskodawców. Decyzje podejmowane są podczas posiedzeń oraz w ramach procedury obiegowej, za pośrednictwem poczty elektronicznej;</w:t>
      </w:r>
    </w:p>
    <w:p w14:paraId="0877AAF3" w14:textId="1ACA66FD" w:rsidR="00DF51DC" w:rsidRPr="00265AFB" w:rsidRDefault="00F81F0B" w:rsidP="00E936FD">
      <w:pPr>
        <w:pStyle w:val="Akapitzlist"/>
        <w:numPr>
          <w:ilvl w:val="0"/>
          <w:numId w:val="31"/>
        </w:numPr>
        <w:spacing w:before="120" w:after="120"/>
        <w:contextualSpacing w:val="0"/>
        <w:rPr>
          <w:rFonts w:ascii="Arial" w:hAnsi="Arial" w:cs="Arial"/>
        </w:rPr>
      </w:pPr>
      <w:r w:rsidRPr="00265AFB">
        <w:rPr>
          <w:rFonts w:ascii="Arial" w:hAnsi="Arial" w:cs="Arial"/>
        </w:rPr>
        <w:t>zapewnienie organizacjom pozarządowym możliwości udziału w pracach Komitetu Krajowego do spraw Projektów Transnarodowych i Międzyregionalnych</w:t>
      </w:r>
      <w:r>
        <w:rPr>
          <w:rFonts w:ascii="Arial" w:hAnsi="Arial" w:cs="Arial"/>
        </w:rPr>
        <w:t xml:space="preserve"> </w:t>
      </w:r>
      <w:proofErr w:type="spellStart"/>
      <w:r>
        <w:rPr>
          <w:rFonts w:ascii="Arial" w:hAnsi="Arial" w:cs="Arial"/>
        </w:rPr>
        <w:t>Interreg</w:t>
      </w:r>
      <w:proofErr w:type="spellEnd"/>
      <w:r>
        <w:rPr>
          <w:rFonts w:ascii="Arial" w:hAnsi="Arial" w:cs="Arial"/>
        </w:rPr>
        <w:t xml:space="preserve"> 2021-2027</w:t>
      </w:r>
      <w:r w:rsidRPr="00265AFB">
        <w:rPr>
          <w:rFonts w:ascii="Arial" w:hAnsi="Arial" w:cs="Arial"/>
        </w:rPr>
        <w:t>.</w:t>
      </w:r>
    </w:p>
    <w:p w14:paraId="1DD9976C" w14:textId="35305FC7" w:rsidR="00FD520B" w:rsidRPr="00100881" w:rsidRDefault="00472657" w:rsidP="00F63837">
      <w:pPr>
        <w:pStyle w:val="Nagwek2"/>
        <w:numPr>
          <w:ilvl w:val="0"/>
          <w:numId w:val="0"/>
        </w:numPr>
        <w:spacing w:before="120"/>
        <w:ind w:left="576"/>
        <w:rPr>
          <w:rFonts w:ascii="Arial" w:hAnsi="Arial" w:cs="Arial"/>
        </w:rPr>
      </w:pPr>
      <w:bookmarkStart w:id="130" w:name="_Toc141203823"/>
      <w:r w:rsidRPr="00100881">
        <w:rPr>
          <w:rFonts w:ascii="Arial" w:hAnsi="Arial" w:cs="Arial"/>
        </w:rPr>
        <w:t>6.1</w:t>
      </w:r>
      <w:r w:rsidR="00E8357A">
        <w:rPr>
          <w:rFonts w:ascii="Arial" w:hAnsi="Arial" w:cs="Arial"/>
        </w:rPr>
        <w:t>4</w:t>
      </w:r>
      <w:r w:rsidRPr="00100881">
        <w:rPr>
          <w:rFonts w:ascii="Arial" w:hAnsi="Arial" w:cs="Arial"/>
        </w:rPr>
        <w:t xml:space="preserve"> Departament</w:t>
      </w:r>
      <w:r w:rsidR="003E133B" w:rsidRPr="00100881">
        <w:rPr>
          <w:rFonts w:ascii="Arial" w:hAnsi="Arial" w:cs="Arial"/>
        </w:rPr>
        <w:t xml:space="preserve"> </w:t>
      </w:r>
      <w:r w:rsidR="00C81C65">
        <w:rPr>
          <w:rFonts w:ascii="Arial" w:hAnsi="Arial" w:cs="Arial"/>
        </w:rPr>
        <w:t>Spraw Europejskich i Współpracy Międzynarodowej</w:t>
      </w:r>
      <w:bookmarkEnd w:id="130"/>
      <w:r w:rsidR="00C81C65">
        <w:rPr>
          <w:rFonts w:ascii="Arial" w:hAnsi="Arial" w:cs="Arial"/>
        </w:rPr>
        <w:t xml:space="preserve"> </w:t>
      </w:r>
    </w:p>
    <w:p w14:paraId="06A889F7" w14:textId="3DD2DB81" w:rsidR="003E133B" w:rsidRDefault="00B36C1D" w:rsidP="00E828A4">
      <w:pPr>
        <w:pStyle w:val="Akapitzlist"/>
        <w:spacing w:before="120" w:after="120"/>
        <w:contextualSpacing w:val="0"/>
        <w:rPr>
          <w:rFonts w:ascii="Arial" w:hAnsi="Arial" w:cs="Arial"/>
          <w:b/>
        </w:rPr>
      </w:pPr>
      <w:r w:rsidRPr="00265AFB">
        <w:rPr>
          <w:rFonts w:ascii="Arial" w:hAnsi="Arial" w:cs="Arial"/>
          <w:b/>
        </w:rPr>
        <w:t xml:space="preserve">Zadania </w:t>
      </w:r>
      <w:r>
        <w:rPr>
          <w:rFonts w:ascii="Arial" w:hAnsi="Arial" w:cs="Arial"/>
          <w:b/>
        </w:rPr>
        <w:t>DE</w:t>
      </w:r>
      <w:r w:rsidRPr="00265AFB">
        <w:rPr>
          <w:rFonts w:ascii="Arial" w:hAnsi="Arial" w:cs="Arial"/>
          <w:b/>
        </w:rPr>
        <w:t xml:space="preserve">M </w:t>
      </w:r>
      <w:r>
        <w:rPr>
          <w:rFonts w:ascii="Arial" w:hAnsi="Arial" w:cs="Arial"/>
          <w:b/>
        </w:rPr>
        <w:t>w ramach których możliwa jest</w:t>
      </w:r>
      <w:r w:rsidRPr="00265AFB">
        <w:rPr>
          <w:rFonts w:ascii="Arial" w:hAnsi="Arial" w:cs="Arial"/>
          <w:b/>
        </w:rPr>
        <w:t xml:space="preserve"> współprac</w:t>
      </w:r>
      <w:r>
        <w:rPr>
          <w:rFonts w:ascii="Arial" w:hAnsi="Arial" w:cs="Arial"/>
          <w:b/>
        </w:rPr>
        <w:t>a</w:t>
      </w:r>
      <w:r w:rsidRPr="00265AFB">
        <w:rPr>
          <w:rFonts w:ascii="Arial" w:hAnsi="Arial" w:cs="Arial"/>
          <w:b/>
        </w:rPr>
        <w:t xml:space="preserve"> z organizacjami pozarządowymi</w:t>
      </w:r>
      <w:r w:rsidR="00CF00AE">
        <w:rPr>
          <w:rFonts w:ascii="Arial" w:hAnsi="Arial" w:cs="Arial"/>
          <w:b/>
        </w:rPr>
        <w:t>.</w:t>
      </w:r>
    </w:p>
    <w:p w14:paraId="5F740A5B" w14:textId="33432492" w:rsidR="006E10A4" w:rsidRPr="00CF00AE" w:rsidRDefault="004318E6" w:rsidP="00E936FD">
      <w:pPr>
        <w:pStyle w:val="Default"/>
        <w:numPr>
          <w:ilvl w:val="0"/>
          <w:numId w:val="24"/>
        </w:numPr>
        <w:spacing w:before="120" w:after="120" w:line="276" w:lineRule="auto"/>
        <w:rPr>
          <w:rFonts w:ascii="Arial" w:hAnsi="Arial" w:cs="Arial"/>
          <w:color w:val="auto"/>
          <w:sz w:val="22"/>
          <w:szCs w:val="22"/>
        </w:rPr>
      </w:pPr>
      <w:r>
        <w:rPr>
          <w:rFonts w:ascii="Arial" w:hAnsi="Arial" w:cs="Arial"/>
          <w:color w:val="auto"/>
          <w:sz w:val="22"/>
          <w:szCs w:val="22"/>
        </w:rPr>
        <w:t>d</w:t>
      </w:r>
      <w:r w:rsidR="006E10A4" w:rsidRPr="00CF00AE">
        <w:rPr>
          <w:rFonts w:ascii="Arial" w:hAnsi="Arial" w:cs="Arial"/>
          <w:color w:val="auto"/>
          <w:sz w:val="22"/>
          <w:szCs w:val="22"/>
        </w:rPr>
        <w:t>ziałania promujące społeczną odpowiedzialność przedsiębiorstw (</w:t>
      </w:r>
      <w:proofErr w:type="spellStart"/>
      <w:r w:rsidR="006E10A4" w:rsidRPr="00CF00AE">
        <w:rPr>
          <w:rFonts w:ascii="Arial" w:hAnsi="Arial" w:cs="Arial"/>
          <w:color w:val="auto"/>
          <w:sz w:val="22"/>
          <w:szCs w:val="22"/>
        </w:rPr>
        <w:t>corporate</w:t>
      </w:r>
      <w:proofErr w:type="spellEnd"/>
      <w:r w:rsidR="006E10A4" w:rsidRPr="00CF00AE">
        <w:rPr>
          <w:rFonts w:ascii="Arial" w:hAnsi="Arial" w:cs="Arial"/>
          <w:color w:val="auto"/>
          <w:sz w:val="22"/>
          <w:szCs w:val="22"/>
        </w:rPr>
        <w:t xml:space="preserve"> </w:t>
      </w:r>
      <w:proofErr w:type="spellStart"/>
      <w:r w:rsidR="006E10A4" w:rsidRPr="00CF00AE">
        <w:rPr>
          <w:rFonts w:ascii="Arial" w:hAnsi="Arial" w:cs="Arial"/>
          <w:color w:val="auto"/>
          <w:sz w:val="22"/>
          <w:szCs w:val="22"/>
        </w:rPr>
        <w:t>social</w:t>
      </w:r>
      <w:proofErr w:type="spellEnd"/>
      <w:r w:rsidR="006E10A4" w:rsidRPr="00CF00AE">
        <w:rPr>
          <w:rFonts w:ascii="Arial" w:hAnsi="Arial" w:cs="Arial"/>
          <w:color w:val="auto"/>
          <w:sz w:val="22"/>
          <w:szCs w:val="22"/>
        </w:rPr>
        <w:t xml:space="preserve"> </w:t>
      </w:r>
      <w:proofErr w:type="spellStart"/>
      <w:r w:rsidR="006E10A4" w:rsidRPr="00CF00AE">
        <w:rPr>
          <w:rFonts w:ascii="Arial" w:hAnsi="Arial" w:cs="Arial"/>
          <w:color w:val="auto"/>
          <w:sz w:val="22"/>
          <w:szCs w:val="22"/>
        </w:rPr>
        <w:t>responsibility</w:t>
      </w:r>
      <w:proofErr w:type="spellEnd"/>
      <w:r w:rsidR="006E10A4" w:rsidRPr="00CF00AE">
        <w:rPr>
          <w:rFonts w:ascii="Arial" w:hAnsi="Arial" w:cs="Arial"/>
          <w:color w:val="auto"/>
          <w:sz w:val="22"/>
          <w:szCs w:val="22"/>
        </w:rPr>
        <w:t>/</w:t>
      </w:r>
      <w:proofErr w:type="spellStart"/>
      <w:r w:rsidR="006E10A4" w:rsidRPr="00CF00AE">
        <w:rPr>
          <w:rFonts w:ascii="Arial" w:hAnsi="Arial" w:cs="Arial"/>
          <w:color w:val="auto"/>
          <w:sz w:val="22"/>
          <w:szCs w:val="22"/>
        </w:rPr>
        <w:t>responsible</w:t>
      </w:r>
      <w:proofErr w:type="spellEnd"/>
      <w:r w:rsidR="006E10A4" w:rsidRPr="00CF00AE">
        <w:rPr>
          <w:rFonts w:ascii="Arial" w:hAnsi="Arial" w:cs="Arial"/>
          <w:color w:val="auto"/>
          <w:sz w:val="22"/>
          <w:szCs w:val="22"/>
        </w:rPr>
        <w:t xml:space="preserve"> business </w:t>
      </w:r>
      <w:proofErr w:type="spellStart"/>
      <w:r w:rsidR="006E10A4" w:rsidRPr="00CF00AE">
        <w:rPr>
          <w:rFonts w:ascii="Arial" w:hAnsi="Arial" w:cs="Arial"/>
          <w:color w:val="auto"/>
          <w:sz w:val="22"/>
          <w:szCs w:val="22"/>
        </w:rPr>
        <w:t>conduct</w:t>
      </w:r>
      <w:proofErr w:type="spellEnd"/>
      <w:r w:rsidR="006E10A4" w:rsidRPr="00CF00AE">
        <w:rPr>
          <w:rFonts w:ascii="Arial" w:hAnsi="Arial" w:cs="Arial"/>
          <w:color w:val="auto"/>
          <w:sz w:val="22"/>
          <w:szCs w:val="22"/>
        </w:rPr>
        <w:t xml:space="preserve"> CSR/RBC)</w:t>
      </w:r>
      <w:r w:rsidR="002F7650">
        <w:rPr>
          <w:rFonts w:ascii="Arial" w:hAnsi="Arial" w:cs="Arial"/>
          <w:color w:val="auto"/>
          <w:sz w:val="22"/>
          <w:szCs w:val="22"/>
        </w:rPr>
        <w:t>;</w:t>
      </w:r>
    </w:p>
    <w:p w14:paraId="21F8BD98" w14:textId="31DEB494" w:rsidR="001367F3" w:rsidRPr="00CF00AE" w:rsidRDefault="004318E6" w:rsidP="00E936FD">
      <w:pPr>
        <w:pStyle w:val="Default"/>
        <w:numPr>
          <w:ilvl w:val="0"/>
          <w:numId w:val="24"/>
        </w:numPr>
        <w:spacing w:before="120" w:after="120" w:line="276" w:lineRule="auto"/>
        <w:rPr>
          <w:rFonts w:ascii="Arial" w:hAnsi="Arial" w:cs="Arial"/>
          <w:color w:val="auto"/>
          <w:sz w:val="22"/>
          <w:szCs w:val="22"/>
        </w:rPr>
      </w:pPr>
      <w:r>
        <w:rPr>
          <w:rFonts w:ascii="Arial" w:hAnsi="Arial" w:cs="Arial"/>
          <w:color w:val="auto"/>
          <w:sz w:val="22"/>
          <w:szCs w:val="22"/>
        </w:rPr>
        <w:lastRenderedPageBreak/>
        <w:t>p</w:t>
      </w:r>
      <w:r w:rsidR="001367F3" w:rsidRPr="00CF00AE">
        <w:rPr>
          <w:rFonts w:ascii="Arial" w:hAnsi="Arial" w:cs="Arial"/>
          <w:color w:val="auto"/>
          <w:sz w:val="22"/>
          <w:szCs w:val="22"/>
        </w:rPr>
        <w:t>rowadzenie Krajowego Punktu Kontaktowego OECD, w tym rozpatrywanie zawiadomień dotyczących potencjalnych naruszeń Wytycznych OECD</w:t>
      </w:r>
      <w:r w:rsidR="002F7650">
        <w:rPr>
          <w:rFonts w:ascii="Arial" w:hAnsi="Arial" w:cs="Arial"/>
          <w:color w:val="auto"/>
          <w:sz w:val="22"/>
          <w:szCs w:val="22"/>
        </w:rPr>
        <w:t>;</w:t>
      </w:r>
    </w:p>
    <w:p w14:paraId="2C706B81" w14:textId="47C26CCE" w:rsidR="00CB71B3" w:rsidRPr="00CF00AE" w:rsidRDefault="00453EE1" w:rsidP="00E936FD">
      <w:pPr>
        <w:pStyle w:val="Default"/>
        <w:numPr>
          <w:ilvl w:val="0"/>
          <w:numId w:val="24"/>
        </w:numPr>
        <w:spacing w:before="120" w:after="120" w:line="276" w:lineRule="auto"/>
        <w:rPr>
          <w:rFonts w:ascii="Arial" w:hAnsi="Arial" w:cs="Arial"/>
          <w:color w:val="auto"/>
          <w:sz w:val="22"/>
          <w:szCs w:val="22"/>
        </w:rPr>
      </w:pPr>
      <w:r>
        <w:rPr>
          <w:rFonts w:ascii="Arial" w:hAnsi="Arial" w:cs="Arial"/>
          <w:color w:val="auto"/>
          <w:sz w:val="22"/>
          <w:szCs w:val="22"/>
        </w:rPr>
        <w:t>r</w:t>
      </w:r>
      <w:r w:rsidR="00CB71B3" w:rsidRPr="00CF00AE">
        <w:rPr>
          <w:rFonts w:ascii="Arial" w:hAnsi="Arial" w:cs="Arial"/>
          <w:color w:val="auto"/>
          <w:sz w:val="22"/>
          <w:szCs w:val="22"/>
        </w:rPr>
        <w:t>ealizacja rządowego Programu Dostępność Plus, w szczególności zadań wynikających z transpozycji dyrektywy 2019/882 do polskiego porządku prawnego</w:t>
      </w:r>
      <w:r w:rsidR="002F7650">
        <w:rPr>
          <w:rFonts w:ascii="Arial" w:hAnsi="Arial" w:cs="Arial"/>
          <w:color w:val="auto"/>
          <w:sz w:val="22"/>
          <w:szCs w:val="22"/>
        </w:rPr>
        <w:t>;</w:t>
      </w:r>
    </w:p>
    <w:p w14:paraId="082027BA" w14:textId="08D4E8EA" w:rsidR="00CC1BDC" w:rsidRPr="00CF00AE" w:rsidRDefault="00453EE1" w:rsidP="00E936FD">
      <w:pPr>
        <w:pStyle w:val="Default"/>
        <w:numPr>
          <w:ilvl w:val="0"/>
          <w:numId w:val="24"/>
        </w:numPr>
        <w:spacing w:before="120" w:after="120" w:line="276" w:lineRule="auto"/>
        <w:rPr>
          <w:rFonts w:ascii="Arial" w:hAnsi="Arial" w:cs="Arial"/>
          <w:color w:val="auto"/>
          <w:sz w:val="22"/>
          <w:szCs w:val="22"/>
        </w:rPr>
      </w:pPr>
      <w:r>
        <w:rPr>
          <w:rFonts w:ascii="Arial" w:hAnsi="Arial" w:cs="Arial"/>
          <w:color w:val="auto"/>
          <w:sz w:val="22"/>
          <w:szCs w:val="22"/>
        </w:rPr>
        <w:t>s</w:t>
      </w:r>
      <w:r w:rsidR="00CC1BDC" w:rsidRPr="00CF00AE">
        <w:rPr>
          <w:rFonts w:ascii="Arial" w:hAnsi="Arial" w:cs="Arial"/>
          <w:color w:val="auto"/>
          <w:sz w:val="22"/>
          <w:szCs w:val="22"/>
        </w:rPr>
        <w:t xml:space="preserve">potkania przedstawicieli Ministerstwa z organizacjami pozarządowymi, w tym współpraca z interesariuszami w ramach prac </w:t>
      </w:r>
      <w:r>
        <w:rPr>
          <w:rFonts w:ascii="Arial" w:hAnsi="Arial" w:cs="Arial"/>
          <w:color w:val="auto"/>
          <w:sz w:val="22"/>
          <w:szCs w:val="22"/>
        </w:rPr>
        <w:t>KM</w:t>
      </w:r>
      <w:r w:rsidR="00CC1BDC" w:rsidRPr="00CF00AE">
        <w:rPr>
          <w:rFonts w:ascii="Arial" w:hAnsi="Arial" w:cs="Arial"/>
          <w:color w:val="auto"/>
          <w:sz w:val="22"/>
          <w:szCs w:val="22"/>
        </w:rPr>
        <w:t xml:space="preserve"> powołanych w programach operacyjnych realizowanych w perspektywie finansowej 2014-2020 oraz innych zespołach opiniodawczo-doradczych</w:t>
      </w:r>
      <w:r w:rsidR="002F7650">
        <w:rPr>
          <w:rFonts w:ascii="Arial" w:hAnsi="Arial" w:cs="Arial"/>
          <w:color w:val="auto"/>
          <w:sz w:val="22"/>
          <w:szCs w:val="22"/>
        </w:rPr>
        <w:t>;</w:t>
      </w:r>
    </w:p>
    <w:p w14:paraId="12BAC3DD" w14:textId="7EE54636" w:rsidR="001367F3" w:rsidRPr="00CF00AE" w:rsidRDefault="00453EE1" w:rsidP="00E936FD">
      <w:pPr>
        <w:pStyle w:val="Default"/>
        <w:numPr>
          <w:ilvl w:val="0"/>
          <w:numId w:val="24"/>
        </w:numPr>
        <w:spacing w:before="120" w:after="120" w:line="276" w:lineRule="auto"/>
        <w:rPr>
          <w:rFonts w:ascii="Arial" w:hAnsi="Arial" w:cs="Arial"/>
          <w:color w:val="auto"/>
          <w:sz w:val="22"/>
          <w:szCs w:val="22"/>
        </w:rPr>
      </w:pPr>
      <w:r>
        <w:rPr>
          <w:rFonts w:ascii="Arial" w:hAnsi="Arial" w:cs="Arial"/>
          <w:color w:val="auto"/>
          <w:sz w:val="22"/>
          <w:szCs w:val="22"/>
        </w:rPr>
        <w:t>k</w:t>
      </w:r>
      <w:r w:rsidR="009043B6" w:rsidRPr="00CF00AE">
        <w:rPr>
          <w:rFonts w:ascii="Arial" w:hAnsi="Arial" w:cs="Arial"/>
          <w:color w:val="auto"/>
          <w:sz w:val="22"/>
          <w:szCs w:val="22"/>
        </w:rPr>
        <w:t>oordynacja prac</w:t>
      </w:r>
      <w:r w:rsidR="00084698" w:rsidRPr="00CF00AE">
        <w:rPr>
          <w:rFonts w:ascii="Arial" w:hAnsi="Arial" w:cs="Arial"/>
          <w:color w:val="auto"/>
          <w:sz w:val="22"/>
          <w:szCs w:val="22"/>
        </w:rPr>
        <w:t xml:space="preserve"> </w:t>
      </w:r>
      <w:r w:rsidR="009043B6" w:rsidRPr="00CF00AE">
        <w:rPr>
          <w:rFonts w:ascii="Arial" w:hAnsi="Arial" w:cs="Arial"/>
          <w:color w:val="auto"/>
          <w:sz w:val="22"/>
          <w:szCs w:val="22"/>
        </w:rPr>
        <w:t>Zesp</w:t>
      </w:r>
      <w:r w:rsidR="00084698" w:rsidRPr="00CF00AE">
        <w:rPr>
          <w:rFonts w:ascii="Arial" w:hAnsi="Arial" w:cs="Arial"/>
          <w:color w:val="auto"/>
          <w:sz w:val="22"/>
          <w:szCs w:val="22"/>
        </w:rPr>
        <w:t>ołu</w:t>
      </w:r>
      <w:r w:rsidR="009043B6" w:rsidRPr="00CF00AE">
        <w:rPr>
          <w:rFonts w:ascii="Arial" w:hAnsi="Arial" w:cs="Arial"/>
          <w:color w:val="auto"/>
          <w:sz w:val="22"/>
          <w:szCs w:val="22"/>
        </w:rPr>
        <w:t xml:space="preserve"> do spraw Zrównoważonego Rozwoju i Społecznej Odpowiedzialności Przedsiębiorstw – organ</w:t>
      </w:r>
      <w:r w:rsidR="00084698" w:rsidRPr="00CF00AE">
        <w:rPr>
          <w:rFonts w:ascii="Arial" w:hAnsi="Arial" w:cs="Arial"/>
          <w:color w:val="auto"/>
          <w:sz w:val="22"/>
          <w:szCs w:val="22"/>
        </w:rPr>
        <w:t>u</w:t>
      </w:r>
      <w:r w:rsidR="009043B6" w:rsidRPr="00CF00AE">
        <w:rPr>
          <w:rFonts w:ascii="Arial" w:hAnsi="Arial" w:cs="Arial"/>
          <w:color w:val="auto"/>
          <w:sz w:val="22"/>
          <w:szCs w:val="22"/>
        </w:rPr>
        <w:t xml:space="preserve"> pomocnicz</w:t>
      </w:r>
      <w:r w:rsidR="00084698" w:rsidRPr="00CF00AE">
        <w:rPr>
          <w:rFonts w:ascii="Arial" w:hAnsi="Arial" w:cs="Arial"/>
          <w:color w:val="auto"/>
          <w:sz w:val="22"/>
          <w:szCs w:val="22"/>
        </w:rPr>
        <w:t>ego</w:t>
      </w:r>
      <w:r w:rsidR="009043B6" w:rsidRPr="00CF00AE">
        <w:rPr>
          <w:rFonts w:ascii="Arial" w:hAnsi="Arial" w:cs="Arial"/>
          <w:color w:val="auto"/>
          <w:sz w:val="22"/>
          <w:szCs w:val="22"/>
        </w:rPr>
        <w:t xml:space="preserve"> Ministra</w:t>
      </w:r>
      <w:r w:rsidR="00084698" w:rsidRPr="00CF00AE">
        <w:rPr>
          <w:rFonts w:ascii="Arial" w:hAnsi="Arial" w:cs="Arial"/>
          <w:color w:val="auto"/>
          <w:sz w:val="22"/>
          <w:szCs w:val="22"/>
        </w:rPr>
        <w:t>, który</w:t>
      </w:r>
      <w:r w:rsidR="009043B6" w:rsidRPr="00CF00AE">
        <w:rPr>
          <w:rFonts w:ascii="Arial" w:hAnsi="Arial" w:cs="Arial"/>
          <w:color w:val="auto"/>
          <w:sz w:val="22"/>
          <w:szCs w:val="22"/>
        </w:rPr>
        <w:t xml:space="preserve"> </w:t>
      </w:r>
      <w:r w:rsidR="00144EF9" w:rsidRPr="00CF00AE">
        <w:rPr>
          <w:rFonts w:ascii="Arial" w:hAnsi="Arial" w:cs="Arial"/>
          <w:color w:val="auto"/>
          <w:sz w:val="22"/>
          <w:szCs w:val="22"/>
        </w:rPr>
        <w:t>s</w:t>
      </w:r>
      <w:r w:rsidR="009043B6" w:rsidRPr="00CF00AE">
        <w:rPr>
          <w:rFonts w:ascii="Arial" w:hAnsi="Arial" w:cs="Arial"/>
          <w:color w:val="auto"/>
          <w:sz w:val="22"/>
          <w:szCs w:val="22"/>
        </w:rPr>
        <w:t>tanowi platformę współpracy administracji rządowej z przedstawicielami biznesu i parterami społeczno-gospodarczymi.</w:t>
      </w:r>
    </w:p>
    <w:p w14:paraId="44F09FDA" w14:textId="0965D51F" w:rsidR="00100881" w:rsidRDefault="00100881" w:rsidP="00F63837">
      <w:pPr>
        <w:pStyle w:val="Nagwek2"/>
        <w:numPr>
          <w:ilvl w:val="0"/>
          <w:numId w:val="0"/>
        </w:numPr>
        <w:spacing w:before="120"/>
        <w:ind w:left="576"/>
        <w:rPr>
          <w:rFonts w:ascii="Arial" w:hAnsi="Arial" w:cs="Arial"/>
        </w:rPr>
      </w:pPr>
      <w:bookmarkStart w:id="131" w:name="_Toc141203824"/>
      <w:r w:rsidRPr="00100881">
        <w:rPr>
          <w:rFonts w:ascii="Arial" w:hAnsi="Arial" w:cs="Arial"/>
        </w:rPr>
        <w:t>6.1</w:t>
      </w:r>
      <w:r w:rsidR="00E8357A">
        <w:rPr>
          <w:rFonts w:ascii="Arial" w:hAnsi="Arial" w:cs="Arial"/>
        </w:rPr>
        <w:t>5</w:t>
      </w:r>
      <w:r w:rsidRPr="00100881">
        <w:rPr>
          <w:rFonts w:ascii="Arial" w:hAnsi="Arial" w:cs="Arial"/>
        </w:rPr>
        <w:t xml:space="preserve"> </w:t>
      </w:r>
      <w:r w:rsidR="00190C0F">
        <w:rPr>
          <w:rFonts w:ascii="Arial" w:hAnsi="Arial" w:cs="Arial"/>
        </w:rPr>
        <w:t>Biuro Administracyjne</w:t>
      </w:r>
      <w:bookmarkEnd w:id="131"/>
      <w:r w:rsidR="00190C0F">
        <w:rPr>
          <w:rFonts w:ascii="Arial" w:hAnsi="Arial" w:cs="Arial"/>
        </w:rPr>
        <w:t xml:space="preserve"> </w:t>
      </w:r>
    </w:p>
    <w:p w14:paraId="09AF50A4" w14:textId="330AE686" w:rsidR="007C65EA" w:rsidRDefault="007C65EA" w:rsidP="00100881">
      <w:pPr>
        <w:spacing w:before="120" w:after="120"/>
      </w:pPr>
      <w:r w:rsidRPr="00265AFB">
        <w:rPr>
          <w:rFonts w:ascii="Arial" w:hAnsi="Arial" w:cs="Arial"/>
          <w:b/>
        </w:rPr>
        <w:t xml:space="preserve">Zadania </w:t>
      </w:r>
      <w:r>
        <w:rPr>
          <w:rFonts w:ascii="Arial" w:hAnsi="Arial" w:cs="Arial"/>
          <w:b/>
        </w:rPr>
        <w:t>B</w:t>
      </w:r>
      <w:r w:rsidR="00E8357A">
        <w:rPr>
          <w:rFonts w:ascii="Arial" w:hAnsi="Arial" w:cs="Arial"/>
          <w:b/>
        </w:rPr>
        <w:t>A</w:t>
      </w:r>
      <w:r w:rsidRPr="00265AFB">
        <w:rPr>
          <w:rFonts w:ascii="Arial" w:hAnsi="Arial" w:cs="Arial"/>
          <w:b/>
        </w:rPr>
        <w:t xml:space="preserve"> </w:t>
      </w:r>
      <w:r>
        <w:rPr>
          <w:rFonts w:ascii="Arial" w:hAnsi="Arial" w:cs="Arial"/>
          <w:b/>
        </w:rPr>
        <w:t>w ramach których możliwa jest</w:t>
      </w:r>
      <w:r w:rsidRPr="00265AFB">
        <w:rPr>
          <w:rFonts w:ascii="Arial" w:hAnsi="Arial" w:cs="Arial"/>
          <w:b/>
        </w:rPr>
        <w:t xml:space="preserve"> współprac</w:t>
      </w:r>
      <w:r>
        <w:rPr>
          <w:rFonts w:ascii="Arial" w:hAnsi="Arial" w:cs="Arial"/>
          <w:b/>
        </w:rPr>
        <w:t>a</w:t>
      </w:r>
      <w:r w:rsidRPr="00265AFB">
        <w:rPr>
          <w:rFonts w:ascii="Arial" w:hAnsi="Arial" w:cs="Arial"/>
          <w:b/>
        </w:rPr>
        <w:t xml:space="preserve"> z organizacjami pozarządowymi</w:t>
      </w:r>
      <w:r>
        <w:t xml:space="preserve"> </w:t>
      </w:r>
    </w:p>
    <w:p w14:paraId="4CE1C638" w14:textId="0909B49B" w:rsidR="004D2816" w:rsidRPr="00CF00AE" w:rsidRDefault="00DE2BC5" w:rsidP="00100881">
      <w:pPr>
        <w:spacing w:before="120" w:after="120"/>
        <w:rPr>
          <w:rFonts w:ascii="Arial" w:hAnsi="Arial" w:cs="Arial"/>
        </w:rPr>
      </w:pPr>
      <w:r w:rsidRPr="00CF00AE">
        <w:rPr>
          <w:rFonts w:ascii="Arial" w:hAnsi="Arial" w:cs="Arial"/>
        </w:rPr>
        <w:t xml:space="preserve">BA </w:t>
      </w:r>
      <w:r w:rsidR="004D2816" w:rsidRPr="00CF00AE">
        <w:rPr>
          <w:rFonts w:ascii="Arial" w:hAnsi="Arial" w:cs="Arial"/>
        </w:rPr>
        <w:t>współpra</w:t>
      </w:r>
      <w:r w:rsidRPr="00CF00AE">
        <w:rPr>
          <w:rFonts w:ascii="Arial" w:hAnsi="Arial" w:cs="Arial"/>
        </w:rPr>
        <w:t>cuje</w:t>
      </w:r>
      <w:r w:rsidR="004D2816" w:rsidRPr="00CF00AE">
        <w:rPr>
          <w:rFonts w:ascii="Arial" w:hAnsi="Arial" w:cs="Arial"/>
        </w:rPr>
        <w:t xml:space="preserve"> z organizacjami pozarządowymi w zakresie nieodpłatnego przekaz</w:t>
      </w:r>
      <w:r w:rsidR="00CF00AE">
        <w:rPr>
          <w:rFonts w:ascii="Arial" w:hAnsi="Arial" w:cs="Arial"/>
        </w:rPr>
        <w:t>yw</w:t>
      </w:r>
      <w:r w:rsidR="004D2816" w:rsidRPr="00CF00AE">
        <w:rPr>
          <w:rFonts w:ascii="Arial" w:hAnsi="Arial" w:cs="Arial"/>
        </w:rPr>
        <w:t xml:space="preserve">ania zbędnych składników rzeczowych majątku ruchomego, w które wyposażone jest </w:t>
      </w:r>
      <w:r w:rsidR="00453EE1">
        <w:rPr>
          <w:rFonts w:ascii="Arial" w:hAnsi="Arial" w:cs="Arial"/>
        </w:rPr>
        <w:t>Ministerstwo</w:t>
      </w:r>
      <w:r w:rsidR="00DF5DBB" w:rsidRPr="00CF00AE">
        <w:rPr>
          <w:rFonts w:ascii="Arial" w:hAnsi="Arial" w:cs="Arial"/>
        </w:rPr>
        <w:t xml:space="preserve">. Informację o posiadaniu zbędnych lub zużytych składników, które mogą być przedmiotem darowizny </w:t>
      </w:r>
      <w:r w:rsidR="0051778D">
        <w:rPr>
          <w:rFonts w:ascii="Arial" w:hAnsi="Arial" w:cs="Arial"/>
        </w:rPr>
        <w:t>Ministerstwo</w:t>
      </w:r>
      <w:r w:rsidR="00DF5DBB" w:rsidRPr="00CF00AE">
        <w:rPr>
          <w:rFonts w:ascii="Arial" w:hAnsi="Arial" w:cs="Arial"/>
        </w:rPr>
        <w:t xml:space="preserve"> zamieszcza w Biuletynie Informacji Publicznej. Darowizny dokonuje się na pisemny wniosek zainteresowanego podmiotu.</w:t>
      </w:r>
    </w:p>
    <w:p w14:paraId="4A12D580" w14:textId="77777777" w:rsidR="00331EFE" w:rsidRPr="00265AFB" w:rsidRDefault="00331EFE" w:rsidP="004761B2">
      <w:pPr>
        <w:pStyle w:val="Nagwek1"/>
        <w:numPr>
          <w:ilvl w:val="0"/>
          <w:numId w:val="1"/>
        </w:numPr>
        <w:rPr>
          <w:rFonts w:ascii="Arial" w:hAnsi="Arial" w:cs="Arial"/>
        </w:rPr>
      </w:pPr>
      <w:bookmarkStart w:id="132" w:name="_Toc141203825"/>
      <w:r w:rsidRPr="00265AFB">
        <w:rPr>
          <w:rFonts w:ascii="Arial" w:hAnsi="Arial" w:cs="Arial"/>
        </w:rPr>
        <w:t xml:space="preserve">Potencjalni </w:t>
      </w:r>
      <w:r w:rsidR="008410D5" w:rsidRPr="00265AFB">
        <w:rPr>
          <w:rFonts w:ascii="Arial" w:hAnsi="Arial" w:cs="Arial"/>
        </w:rPr>
        <w:t>I</w:t>
      </w:r>
      <w:r w:rsidRPr="00265AFB">
        <w:rPr>
          <w:rFonts w:ascii="Arial" w:hAnsi="Arial" w:cs="Arial"/>
        </w:rPr>
        <w:t xml:space="preserve">nteresariusze </w:t>
      </w:r>
      <w:r w:rsidR="00C350C3" w:rsidRPr="00265AFB">
        <w:rPr>
          <w:rFonts w:ascii="Arial" w:hAnsi="Arial" w:cs="Arial"/>
        </w:rPr>
        <w:t>P</w:t>
      </w:r>
      <w:r w:rsidRPr="00265AFB">
        <w:rPr>
          <w:rFonts w:ascii="Arial" w:hAnsi="Arial" w:cs="Arial"/>
        </w:rPr>
        <w:t>rogramu</w:t>
      </w:r>
      <w:bookmarkEnd w:id="132"/>
    </w:p>
    <w:p w14:paraId="4F955914" w14:textId="77777777" w:rsidR="00032615" w:rsidRPr="00265AFB" w:rsidRDefault="00032615" w:rsidP="009E27AC">
      <w:pPr>
        <w:rPr>
          <w:rFonts w:ascii="Arial" w:hAnsi="Arial" w:cs="Arial"/>
        </w:rPr>
      </w:pPr>
    </w:p>
    <w:p w14:paraId="2F873C58" w14:textId="77777777" w:rsidR="000B759F" w:rsidRPr="00265AFB" w:rsidRDefault="000B759F" w:rsidP="00E828A4">
      <w:pPr>
        <w:spacing w:before="120" w:after="120"/>
        <w:rPr>
          <w:rFonts w:ascii="Arial" w:hAnsi="Arial" w:cs="Arial"/>
        </w:rPr>
      </w:pPr>
      <w:r w:rsidRPr="00265AFB">
        <w:rPr>
          <w:rFonts w:ascii="Arial" w:hAnsi="Arial" w:cs="Arial"/>
        </w:rPr>
        <w:t xml:space="preserve">Do </w:t>
      </w:r>
      <w:r w:rsidR="008410D5" w:rsidRPr="00265AFB">
        <w:rPr>
          <w:rFonts w:ascii="Arial" w:hAnsi="Arial" w:cs="Arial"/>
        </w:rPr>
        <w:t xml:space="preserve">podmiotów </w:t>
      </w:r>
      <w:r w:rsidRPr="00265AFB">
        <w:rPr>
          <w:rFonts w:ascii="Arial" w:hAnsi="Arial" w:cs="Arial"/>
        </w:rPr>
        <w:t>współpracujących z Ministerstwem należą:</w:t>
      </w:r>
    </w:p>
    <w:p w14:paraId="7222BAE8" w14:textId="77777777" w:rsidR="00032615" w:rsidRPr="00265AFB" w:rsidRDefault="00032615">
      <w:pPr>
        <w:pStyle w:val="Akapitzlist"/>
        <w:numPr>
          <w:ilvl w:val="0"/>
          <w:numId w:val="5"/>
        </w:numPr>
        <w:spacing w:before="120" w:after="120"/>
        <w:contextualSpacing w:val="0"/>
        <w:rPr>
          <w:rFonts w:ascii="Arial" w:hAnsi="Arial" w:cs="Arial"/>
        </w:rPr>
      </w:pPr>
      <w:r w:rsidRPr="00265AFB">
        <w:rPr>
          <w:rFonts w:ascii="Arial" w:hAnsi="Arial" w:cs="Arial"/>
        </w:rPr>
        <w:t>organizacje pozarządowe</w:t>
      </w:r>
      <w:r w:rsidR="000C35E3" w:rsidRPr="00265AFB">
        <w:rPr>
          <w:rFonts w:ascii="Arial" w:hAnsi="Arial" w:cs="Arial"/>
        </w:rPr>
        <w:t xml:space="preserve"> </w:t>
      </w:r>
      <w:r w:rsidRPr="00265AFB">
        <w:rPr>
          <w:rFonts w:ascii="Arial" w:hAnsi="Arial" w:cs="Arial"/>
        </w:rPr>
        <w:t>–</w:t>
      </w:r>
      <w:r w:rsidR="000C35E3" w:rsidRPr="00265AFB">
        <w:rPr>
          <w:rFonts w:ascii="Arial" w:hAnsi="Arial" w:cs="Arial"/>
        </w:rPr>
        <w:t xml:space="preserve"> </w:t>
      </w:r>
      <w:r w:rsidR="008410D5" w:rsidRPr="00265AFB">
        <w:rPr>
          <w:rFonts w:ascii="Arial" w:hAnsi="Arial" w:cs="Arial"/>
        </w:rPr>
        <w:t>w szczególności</w:t>
      </w:r>
      <w:r w:rsidRPr="00265AFB">
        <w:rPr>
          <w:rFonts w:ascii="Arial" w:hAnsi="Arial" w:cs="Arial"/>
        </w:rPr>
        <w:t xml:space="preserve"> fundacje, stowarzyszenia</w:t>
      </w:r>
      <w:r w:rsidR="008410D5" w:rsidRPr="00265AFB">
        <w:rPr>
          <w:rFonts w:ascii="Arial" w:hAnsi="Arial" w:cs="Arial"/>
        </w:rPr>
        <w:t>;</w:t>
      </w:r>
    </w:p>
    <w:p w14:paraId="3969464D" w14:textId="77777777" w:rsidR="00032615" w:rsidRPr="00265AFB" w:rsidRDefault="00032615">
      <w:pPr>
        <w:pStyle w:val="Akapitzlist"/>
        <w:numPr>
          <w:ilvl w:val="0"/>
          <w:numId w:val="5"/>
        </w:numPr>
        <w:spacing w:before="120" w:after="120"/>
        <w:contextualSpacing w:val="0"/>
        <w:rPr>
          <w:rFonts w:ascii="Arial" w:hAnsi="Arial" w:cs="Arial"/>
        </w:rPr>
      </w:pPr>
      <w:r w:rsidRPr="00265AFB">
        <w:rPr>
          <w:rFonts w:ascii="Arial" w:hAnsi="Arial" w:cs="Arial"/>
        </w:rPr>
        <w:t>partnerzy społeczni</w:t>
      </w:r>
      <w:r w:rsidR="000C35E3" w:rsidRPr="00265AFB">
        <w:rPr>
          <w:rFonts w:ascii="Arial" w:hAnsi="Arial" w:cs="Arial"/>
        </w:rPr>
        <w:t xml:space="preserve"> </w:t>
      </w:r>
      <w:r w:rsidRPr="00265AFB">
        <w:rPr>
          <w:rFonts w:ascii="Arial" w:hAnsi="Arial" w:cs="Arial"/>
        </w:rPr>
        <w:t>–</w:t>
      </w:r>
      <w:r w:rsidR="000C35E3" w:rsidRPr="00265AFB">
        <w:rPr>
          <w:rFonts w:ascii="Arial" w:hAnsi="Arial" w:cs="Arial"/>
        </w:rPr>
        <w:t xml:space="preserve"> </w:t>
      </w:r>
      <w:r w:rsidR="008410D5" w:rsidRPr="00265AFB">
        <w:rPr>
          <w:rFonts w:ascii="Arial" w:hAnsi="Arial" w:cs="Arial"/>
        </w:rPr>
        <w:t xml:space="preserve">w szczególności </w:t>
      </w:r>
      <w:r w:rsidRPr="00265AFB">
        <w:rPr>
          <w:rFonts w:ascii="Arial" w:hAnsi="Arial" w:cs="Arial"/>
        </w:rPr>
        <w:t>związki zawodowe, organizacje pracodawców</w:t>
      </w:r>
      <w:r w:rsidR="000F1DFA" w:rsidRPr="00265AFB">
        <w:rPr>
          <w:rFonts w:ascii="Arial" w:hAnsi="Arial" w:cs="Arial"/>
        </w:rPr>
        <w:t>;</w:t>
      </w:r>
    </w:p>
    <w:p w14:paraId="16BAC0BB" w14:textId="77777777" w:rsidR="00032615" w:rsidRPr="00265AFB" w:rsidRDefault="00032615">
      <w:pPr>
        <w:pStyle w:val="Akapitzlist"/>
        <w:numPr>
          <w:ilvl w:val="0"/>
          <w:numId w:val="5"/>
        </w:numPr>
        <w:spacing w:before="120" w:after="120"/>
        <w:contextualSpacing w:val="0"/>
        <w:rPr>
          <w:rFonts w:ascii="Arial" w:hAnsi="Arial" w:cs="Arial"/>
        </w:rPr>
      </w:pPr>
      <w:r w:rsidRPr="00265AFB">
        <w:rPr>
          <w:rFonts w:ascii="Arial" w:hAnsi="Arial" w:cs="Arial"/>
        </w:rPr>
        <w:t>organizacje gospodarcze –</w:t>
      </w:r>
      <w:r w:rsidR="000C35E3" w:rsidRPr="00265AFB">
        <w:rPr>
          <w:rFonts w:ascii="Arial" w:hAnsi="Arial" w:cs="Arial"/>
        </w:rPr>
        <w:t xml:space="preserve"> </w:t>
      </w:r>
      <w:r w:rsidR="008410D5" w:rsidRPr="00265AFB">
        <w:rPr>
          <w:rFonts w:ascii="Arial" w:hAnsi="Arial" w:cs="Arial"/>
        </w:rPr>
        <w:t xml:space="preserve">w szczególności </w:t>
      </w:r>
      <w:r w:rsidRPr="00265AFB">
        <w:rPr>
          <w:rFonts w:ascii="Arial" w:hAnsi="Arial" w:cs="Arial"/>
        </w:rPr>
        <w:t>izby gospodarcze, izby handlowe</w:t>
      </w:r>
      <w:r w:rsidR="000F1DFA" w:rsidRPr="00265AFB">
        <w:rPr>
          <w:rFonts w:ascii="Arial" w:hAnsi="Arial" w:cs="Arial"/>
        </w:rPr>
        <w:t>;</w:t>
      </w:r>
    </w:p>
    <w:p w14:paraId="158087B9" w14:textId="77777777" w:rsidR="00032615" w:rsidRPr="00265AFB" w:rsidRDefault="00032615">
      <w:pPr>
        <w:pStyle w:val="Akapitzlist"/>
        <w:numPr>
          <w:ilvl w:val="0"/>
          <w:numId w:val="5"/>
        </w:numPr>
        <w:spacing w:before="120" w:after="120"/>
        <w:contextualSpacing w:val="0"/>
        <w:rPr>
          <w:rFonts w:ascii="Arial" w:hAnsi="Arial" w:cs="Arial"/>
        </w:rPr>
      </w:pPr>
      <w:r w:rsidRPr="00265AFB">
        <w:rPr>
          <w:rFonts w:ascii="Arial" w:hAnsi="Arial" w:cs="Arial"/>
        </w:rPr>
        <w:t>organizacje strażnicze (</w:t>
      </w:r>
      <w:proofErr w:type="spellStart"/>
      <w:r w:rsidRPr="00265AFB">
        <w:rPr>
          <w:rFonts w:ascii="Arial" w:hAnsi="Arial" w:cs="Arial"/>
        </w:rPr>
        <w:t>watchdogi</w:t>
      </w:r>
      <w:proofErr w:type="spellEnd"/>
      <w:r w:rsidRPr="00265AFB">
        <w:rPr>
          <w:rFonts w:ascii="Arial" w:hAnsi="Arial" w:cs="Arial"/>
        </w:rPr>
        <w:t>) –</w:t>
      </w:r>
      <w:r w:rsidR="000C35E3" w:rsidRPr="00265AFB">
        <w:rPr>
          <w:rFonts w:ascii="Arial" w:hAnsi="Arial" w:cs="Arial"/>
        </w:rPr>
        <w:t xml:space="preserve"> </w:t>
      </w:r>
      <w:r w:rsidR="008410D5" w:rsidRPr="00265AFB">
        <w:rPr>
          <w:rFonts w:ascii="Arial" w:hAnsi="Arial" w:cs="Arial"/>
        </w:rPr>
        <w:t xml:space="preserve">w szczególności </w:t>
      </w:r>
      <w:r w:rsidRPr="00265AFB">
        <w:rPr>
          <w:rFonts w:ascii="Arial" w:hAnsi="Arial" w:cs="Arial"/>
        </w:rPr>
        <w:t>organizacje monitorujące proces legislacyjny</w:t>
      </w:r>
      <w:r w:rsidR="000F1DFA" w:rsidRPr="00265AFB">
        <w:rPr>
          <w:rFonts w:ascii="Arial" w:hAnsi="Arial" w:cs="Arial"/>
        </w:rPr>
        <w:t>;</w:t>
      </w:r>
    </w:p>
    <w:p w14:paraId="7EE38A1D" w14:textId="77777777" w:rsidR="00032615" w:rsidRPr="00265AFB" w:rsidRDefault="00032615">
      <w:pPr>
        <w:pStyle w:val="Akapitzlist"/>
        <w:numPr>
          <w:ilvl w:val="0"/>
          <w:numId w:val="5"/>
        </w:numPr>
        <w:spacing w:before="120" w:after="120"/>
        <w:contextualSpacing w:val="0"/>
        <w:rPr>
          <w:rFonts w:ascii="Arial" w:hAnsi="Arial" w:cs="Arial"/>
        </w:rPr>
      </w:pPr>
      <w:r w:rsidRPr="00265AFB">
        <w:rPr>
          <w:rFonts w:ascii="Arial" w:hAnsi="Arial" w:cs="Arial"/>
        </w:rPr>
        <w:t>środowisko akademickie –</w:t>
      </w:r>
      <w:r w:rsidR="000C35E3" w:rsidRPr="00265AFB">
        <w:rPr>
          <w:rFonts w:ascii="Arial" w:hAnsi="Arial" w:cs="Arial"/>
        </w:rPr>
        <w:t xml:space="preserve"> </w:t>
      </w:r>
      <w:r w:rsidR="008410D5" w:rsidRPr="00265AFB">
        <w:rPr>
          <w:rFonts w:ascii="Arial" w:hAnsi="Arial" w:cs="Arial"/>
        </w:rPr>
        <w:t xml:space="preserve">w szczególności </w:t>
      </w:r>
      <w:r w:rsidRPr="00265AFB">
        <w:rPr>
          <w:rFonts w:ascii="Arial" w:hAnsi="Arial" w:cs="Arial"/>
        </w:rPr>
        <w:t>zrzeszenia studenckie, koła naukowe</w:t>
      </w:r>
      <w:r w:rsidR="000F1DFA" w:rsidRPr="00265AFB">
        <w:rPr>
          <w:rFonts w:ascii="Arial" w:hAnsi="Arial" w:cs="Arial"/>
        </w:rPr>
        <w:t>;</w:t>
      </w:r>
    </w:p>
    <w:p w14:paraId="7A36666E" w14:textId="77777777" w:rsidR="009E27AC" w:rsidRPr="00265AFB" w:rsidRDefault="00032615">
      <w:pPr>
        <w:pStyle w:val="Akapitzlist"/>
        <w:numPr>
          <w:ilvl w:val="0"/>
          <w:numId w:val="5"/>
        </w:numPr>
        <w:spacing w:before="120" w:after="120"/>
        <w:contextualSpacing w:val="0"/>
        <w:rPr>
          <w:rFonts w:ascii="Arial" w:hAnsi="Arial" w:cs="Arial"/>
        </w:rPr>
      </w:pPr>
      <w:r w:rsidRPr="00265AFB">
        <w:rPr>
          <w:rFonts w:ascii="Arial" w:hAnsi="Arial" w:cs="Arial"/>
        </w:rPr>
        <w:t>inne</w:t>
      </w:r>
      <w:r w:rsidR="00E33D9C" w:rsidRPr="00265AFB">
        <w:rPr>
          <w:rFonts w:ascii="Arial" w:hAnsi="Arial" w:cs="Arial"/>
        </w:rPr>
        <w:t xml:space="preserve"> </w:t>
      </w:r>
      <w:r w:rsidRPr="00265AFB">
        <w:rPr>
          <w:rFonts w:ascii="Arial" w:hAnsi="Arial" w:cs="Arial"/>
        </w:rPr>
        <w:t>–</w:t>
      </w:r>
      <w:r w:rsidR="000F1DFA" w:rsidRPr="00265AFB">
        <w:rPr>
          <w:rFonts w:ascii="Arial" w:hAnsi="Arial" w:cs="Arial"/>
        </w:rPr>
        <w:t xml:space="preserve"> w szczególności </w:t>
      </w:r>
      <w:r w:rsidRPr="00265AFB">
        <w:rPr>
          <w:rFonts w:ascii="Arial" w:hAnsi="Arial" w:cs="Arial"/>
        </w:rPr>
        <w:t>federacje i związki organizacji pozarządowych, spółdzielnie socjalne, podmioty ekonomii społecznej.</w:t>
      </w:r>
    </w:p>
    <w:p w14:paraId="14047962" w14:textId="77777777" w:rsidR="00464AAD" w:rsidRPr="00265AFB" w:rsidRDefault="00331EFE" w:rsidP="00E936FD">
      <w:pPr>
        <w:pStyle w:val="Nagwek1"/>
        <w:numPr>
          <w:ilvl w:val="0"/>
          <w:numId w:val="1"/>
        </w:numPr>
        <w:rPr>
          <w:rFonts w:ascii="Arial" w:hAnsi="Arial" w:cs="Arial"/>
        </w:rPr>
      </w:pPr>
      <w:bookmarkStart w:id="133" w:name="_Toc141203826"/>
      <w:r w:rsidRPr="00265AFB">
        <w:rPr>
          <w:rFonts w:ascii="Arial" w:hAnsi="Arial" w:cs="Arial"/>
        </w:rPr>
        <w:t xml:space="preserve">Okres realizacji </w:t>
      </w:r>
      <w:r w:rsidR="00A31ABF" w:rsidRPr="00265AFB">
        <w:rPr>
          <w:rFonts w:ascii="Arial" w:hAnsi="Arial" w:cs="Arial"/>
        </w:rPr>
        <w:t>P</w:t>
      </w:r>
      <w:r w:rsidRPr="00265AFB">
        <w:rPr>
          <w:rFonts w:ascii="Arial" w:hAnsi="Arial" w:cs="Arial"/>
        </w:rPr>
        <w:t>rogramu</w:t>
      </w:r>
      <w:bookmarkEnd w:id="133"/>
    </w:p>
    <w:p w14:paraId="0AB15BFA" w14:textId="77777777" w:rsidR="002B33F6" w:rsidRPr="00265AFB" w:rsidRDefault="002B33F6" w:rsidP="002B33F6">
      <w:pPr>
        <w:rPr>
          <w:rFonts w:ascii="Arial" w:hAnsi="Arial" w:cs="Arial"/>
        </w:rPr>
      </w:pPr>
    </w:p>
    <w:p w14:paraId="51224236" w14:textId="77777777" w:rsidR="006C1B22" w:rsidRPr="00265AFB" w:rsidRDefault="006C1B22" w:rsidP="00E828A4">
      <w:pPr>
        <w:spacing w:before="120" w:after="120"/>
        <w:rPr>
          <w:rFonts w:ascii="Arial" w:hAnsi="Arial" w:cs="Arial"/>
        </w:rPr>
      </w:pPr>
      <w:r w:rsidRPr="00265AFB">
        <w:rPr>
          <w:rFonts w:ascii="Arial" w:hAnsi="Arial" w:cs="Arial"/>
        </w:rPr>
        <w:t xml:space="preserve">Zgodnie z art. 5b </w:t>
      </w:r>
      <w:r w:rsidR="000F1DFA" w:rsidRPr="00265AFB">
        <w:rPr>
          <w:rFonts w:ascii="Arial" w:hAnsi="Arial" w:cs="Arial"/>
        </w:rPr>
        <w:t>U</w:t>
      </w:r>
      <w:r w:rsidRPr="00265AFB">
        <w:rPr>
          <w:rFonts w:ascii="Arial" w:hAnsi="Arial" w:cs="Arial"/>
        </w:rPr>
        <w:t>stawy organy administracji rządowej mają możliwość przyjęcia rocznego lub wieloletniego (do 5 lat) programu współpracy z organizacjami pozarządowymi.</w:t>
      </w:r>
    </w:p>
    <w:p w14:paraId="2A52FAE5" w14:textId="4BEA5643" w:rsidR="006C1B22" w:rsidRPr="00265AFB" w:rsidRDefault="006C1B22" w:rsidP="00E828A4">
      <w:pPr>
        <w:spacing w:before="120" w:after="120"/>
        <w:rPr>
          <w:rFonts w:ascii="Arial" w:hAnsi="Arial" w:cs="Arial"/>
        </w:rPr>
      </w:pPr>
      <w:r w:rsidRPr="00265AFB">
        <w:rPr>
          <w:rFonts w:ascii="Arial" w:hAnsi="Arial" w:cs="Arial"/>
        </w:rPr>
        <w:lastRenderedPageBreak/>
        <w:t xml:space="preserve">Założeniem Programu jest wypracowanie długofalowej, trwałej i efektywnej współpracy Ministerstwa z organizacjami pozarządowymi, dokument zostanie przyjęty na okres </w:t>
      </w:r>
      <w:r w:rsidR="000C35E3" w:rsidRPr="00265AFB">
        <w:rPr>
          <w:rFonts w:ascii="Arial" w:hAnsi="Arial" w:cs="Arial"/>
        </w:rPr>
        <w:t>2 lat</w:t>
      </w:r>
      <w:r w:rsidRPr="00265AFB">
        <w:rPr>
          <w:rFonts w:ascii="Arial" w:hAnsi="Arial" w:cs="Arial"/>
        </w:rPr>
        <w:t xml:space="preserve"> i obowiązywać będzie od </w:t>
      </w:r>
      <w:r w:rsidR="000F1DFA" w:rsidRPr="00265AFB">
        <w:rPr>
          <w:rFonts w:ascii="Arial" w:hAnsi="Arial" w:cs="Arial"/>
        </w:rPr>
        <w:t xml:space="preserve">dnia </w:t>
      </w:r>
      <w:r w:rsidRPr="00265AFB">
        <w:rPr>
          <w:rFonts w:ascii="Arial" w:hAnsi="Arial" w:cs="Arial"/>
        </w:rPr>
        <w:t>1 stycznia 202</w:t>
      </w:r>
      <w:r w:rsidR="000F61AC">
        <w:rPr>
          <w:rFonts w:ascii="Arial" w:hAnsi="Arial" w:cs="Arial"/>
        </w:rPr>
        <w:t>4</w:t>
      </w:r>
      <w:r w:rsidRPr="00265AFB">
        <w:rPr>
          <w:rFonts w:ascii="Arial" w:hAnsi="Arial" w:cs="Arial"/>
        </w:rPr>
        <w:t xml:space="preserve"> r</w:t>
      </w:r>
      <w:r w:rsidR="0043008C">
        <w:rPr>
          <w:rFonts w:ascii="Arial" w:hAnsi="Arial" w:cs="Arial"/>
        </w:rPr>
        <w:t>.</w:t>
      </w:r>
      <w:r w:rsidRPr="00265AFB">
        <w:rPr>
          <w:rFonts w:ascii="Arial" w:hAnsi="Arial" w:cs="Arial"/>
        </w:rPr>
        <w:t xml:space="preserve"> do </w:t>
      </w:r>
      <w:r w:rsidR="000F1DFA" w:rsidRPr="00265AFB">
        <w:rPr>
          <w:rFonts w:ascii="Arial" w:hAnsi="Arial" w:cs="Arial"/>
        </w:rPr>
        <w:t xml:space="preserve">dnia </w:t>
      </w:r>
      <w:r w:rsidRPr="00265AFB">
        <w:rPr>
          <w:rFonts w:ascii="Arial" w:hAnsi="Arial" w:cs="Arial"/>
        </w:rPr>
        <w:t xml:space="preserve">31 grudnia </w:t>
      </w:r>
      <w:r w:rsidR="0098298F" w:rsidRPr="00265AFB">
        <w:rPr>
          <w:rFonts w:ascii="Arial" w:hAnsi="Arial" w:cs="Arial"/>
        </w:rPr>
        <w:t>202</w:t>
      </w:r>
      <w:r w:rsidR="000F61AC">
        <w:rPr>
          <w:rFonts w:ascii="Arial" w:hAnsi="Arial" w:cs="Arial"/>
        </w:rPr>
        <w:t>5</w:t>
      </w:r>
      <w:r w:rsidR="0098298F" w:rsidRPr="00265AFB">
        <w:rPr>
          <w:rFonts w:ascii="Arial" w:hAnsi="Arial" w:cs="Arial"/>
        </w:rPr>
        <w:t xml:space="preserve"> </w:t>
      </w:r>
      <w:r w:rsidRPr="00265AFB">
        <w:rPr>
          <w:rFonts w:ascii="Arial" w:hAnsi="Arial" w:cs="Arial"/>
        </w:rPr>
        <w:t>r.</w:t>
      </w:r>
    </w:p>
    <w:p w14:paraId="4C6FDE89" w14:textId="77777777" w:rsidR="00331EFE" w:rsidRPr="00265AFB" w:rsidRDefault="00331EFE" w:rsidP="00E936FD">
      <w:pPr>
        <w:pStyle w:val="Nagwek1"/>
        <w:numPr>
          <w:ilvl w:val="0"/>
          <w:numId w:val="1"/>
        </w:numPr>
        <w:rPr>
          <w:rFonts w:ascii="Arial" w:hAnsi="Arial" w:cs="Arial"/>
        </w:rPr>
      </w:pPr>
      <w:bookmarkStart w:id="134" w:name="_Toc141203827"/>
      <w:r w:rsidRPr="00265AFB">
        <w:rPr>
          <w:rFonts w:ascii="Arial" w:hAnsi="Arial" w:cs="Arial"/>
        </w:rPr>
        <w:t xml:space="preserve">Środki finansowe przeznaczone na realizację </w:t>
      </w:r>
      <w:r w:rsidR="00D64558" w:rsidRPr="00265AFB">
        <w:rPr>
          <w:rFonts w:ascii="Arial" w:hAnsi="Arial" w:cs="Arial"/>
        </w:rPr>
        <w:t>P</w:t>
      </w:r>
      <w:r w:rsidRPr="00265AFB">
        <w:rPr>
          <w:rFonts w:ascii="Arial" w:hAnsi="Arial" w:cs="Arial"/>
        </w:rPr>
        <w:t>rogramu</w:t>
      </w:r>
      <w:bookmarkEnd w:id="134"/>
    </w:p>
    <w:p w14:paraId="7AB90236" w14:textId="77777777" w:rsidR="00352C33" w:rsidRPr="00265AFB" w:rsidRDefault="00352C33" w:rsidP="00DA4933">
      <w:pPr>
        <w:rPr>
          <w:rFonts w:ascii="Arial" w:hAnsi="Arial" w:cs="Arial"/>
        </w:rPr>
      </w:pPr>
    </w:p>
    <w:p w14:paraId="2696C6A8" w14:textId="2795CCC1" w:rsidR="00DA4933" w:rsidRPr="00265AFB" w:rsidRDefault="001A7DA3" w:rsidP="00E828A4">
      <w:pPr>
        <w:spacing w:before="120" w:after="120"/>
        <w:rPr>
          <w:rFonts w:ascii="Arial" w:hAnsi="Arial" w:cs="Arial"/>
        </w:rPr>
      </w:pPr>
      <w:r w:rsidRPr="00265AFB">
        <w:rPr>
          <w:rFonts w:ascii="Arial" w:hAnsi="Arial" w:cs="Arial"/>
        </w:rPr>
        <w:t>Realizacja Programu na lata 202</w:t>
      </w:r>
      <w:r w:rsidR="00ED2A69">
        <w:rPr>
          <w:rFonts w:ascii="Arial" w:hAnsi="Arial" w:cs="Arial"/>
        </w:rPr>
        <w:t>4</w:t>
      </w:r>
      <w:r w:rsidRPr="00265AFB">
        <w:rPr>
          <w:rFonts w:ascii="Arial" w:hAnsi="Arial" w:cs="Arial"/>
        </w:rPr>
        <w:t>-202</w:t>
      </w:r>
      <w:r w:rsidR="00ED2A69">
        <w:rPr>
          <w:rFonts w:ascii="Arial" w:hAnsi="Arial" w:cs="Arial"/>
        </w:rPr>
        <w:t>5</w:t>
      </w:r>
      <w:r w:rsidRPr="00265AFB">
        <w:rPr>
          <w:rFonts w:ascii="Arial" w:hAnsi="Arial" w:cs="Arial"/>
        </w:rPr>
        <w:t xml:space="preserve"> nie wią</w:t>
      </w:r>
      <w:r w:rsidR="000C35E3" w:rsidRPr="00265AFB">
        <w:rPr>
          <w:rFonts w:ascii="Arial" w:hAnsi="Arial" w:cs="Arial"/>
        </w:rPr>
        <w:t>że</w:t>
      </w:r>
      <w:r w:rsidRPr="00265AFB">
        <w:rPr>
          <w:rFonts w:ascii="Arial" w:hAnsi="Arial" w:cs="Arial"/>
        </w:rPr>
        <w:t xml:space="preserve"> się z </w:t>
      </w:r>
      <w:r w:rsidR="000C35E3" w:rsidRPr="00265AFB">
        <w:rPr>
          <w:rFonts w:ascii="Arial" w:hAnsi="Arial" w:cs="Arial"/>
        </w:rPr>
        <w:t>potrzebą zabezpieczenia dodatkowych środków z budżetu państwa</w:t>
      </w:r>
      <w:r w:rsidRPr="00265AFB">
        <w:rPr>
          <w:rFonts w:ascii="Arial" w:hAnsi="Arial" w:cs="Arial"/>
        </w:rPr>
        <w:t xml:space="preserve"> przekraczających założenia </w:t>
      </w:r>
      <w:r w:rsidR="00B1461E" w:rsidRPr="00265AFB">
        <w:rPr>
          <w:rFonts w:ascii="Arial" w:hAnsi="Arial" w:cs="Arial"/>
        </w:rPr>
        <w:t xml:space="preserve">planu rzeczowo-finansowego. Działania na rzecz </w:t>
      </w:r>
      <w:r w:rsidR="000C35E3" w:rsidRPr="00265AFB">
        <w:rPr>
          <w:rFonts w:ascii="Arial" w:hAnsi="Arial" w:cs="Arial"/>
        </w:rPr>
        <w:t xml:space="preserve">realizacji kierunków współpracy określonych w </w:t>
      </w:r>
      <w:r w:rsidR="00B1461E" w:rsidRPr="00265AFB">
        <w:rPr>
          <w:rFonts w:ascii="Arial" w:hAnsi="Arial" w:cs="Arial"/>
        </w:rPr>
        <w:t>Program</w:t>
      </w:r>
      <w:r w:rsidR="000C35E3" w:rsidRPr="00265AFB">
        <w:rPr>
          <w:rFonts w:ascii="Arial" w:hAnsi="Arial" w:cs="Arial"/>
        </w:rPr>
        <w:t>ie</w:t>
      </w:r>
      <w:r w:rsidR="00B1461E" w:rsidRPr="00265AFB">
        <w:rPr>
          <w:rFonts w:ascii="Arial" w:hAnsi="Arial" w:cs="Arial"/>
        </w:rPr>
        <w:t xml:space="preserve"> będą podejmowane w ramach zadań własnych komórek organizacyjnych Ministerstwa i </w:t>
      </w:r>
      <w:r w:rsidR="00EE1648" w:rsidRPr="00265AFB">
        <w:rPr>
          <w:rFonts w:ascii="Arial" w:hAnsi="Arial" w:cs="Arial"/>
        </w:rPr>
        <w:t xml:space="preserve">zapewnionych na nie </w:t>
      </w:r>
      <w:r w:rsidR="00A36999" w:rsidRPr="00265AFB">
        <w:rPr>
          <w:rFonts w:ascii="Arial" w:hAnsi="Arial" w:cs="Arial"/>
        </w:rPr>
        <w:t>środków</w:t>
      </w:r>
      <w:r w:rsidR="00B1461E" w:rsidRPr="00265AFB">
        <w:rPr>
          <w:rFonts w:ascii="Arial" w:hAnsi="Arial" w:cs="Arial"/>
        </w:rPr>
        <w:t>.</w:t>
      </w:r>
    </w:p>
    <w:p w14:paraId="014FEA62" w14:textId="77777777" w:rsidR="006C1DDC" w:rsidRPr="00265AFB" w:rsidRDefault="006C1DDC" w:rsidP="00E936FD">
      <w:pPr>
        <w:pStyle w:val="Nagwek1"/>
        <w:numPr>
          <w:ilvl w:val="0"/>
          <w:numId w:val="1"/>
        </w:numPr>
        <w:rPr>
          <w:rFonts w:ascii="Arial" w:hAnsi="Arial" w:cs="Arial"/>
        </w:rPr>
      </w:pPr>
      <w:bookmarkStart w:id="135" w:name="_Toc141203828"/>
      <w:r w:rsidRPr="00265AFB">
        <w:rPr>
          <w:rFonts w:ascii="Arial" w:hAnsi="Arial" w:cs="Arial"/>
        </w:rPr>
        <w:t>Koordynacja i monitorowanie realizacji Programu</w:t>
      </w:r>
      <w:bookmarkEnd w:id="135"/>
    </w:p>
    <w:p w14:paraId="71DF72C9" w14:textId="77777777" w:rsidR="00B94249" w:rsidRPr="00265AFB" w:rsidRDefault="00B94249" w:rsidP="009B5697">
      <w:pPr>
        <w:rPr>
          <w:rFonts w:ascii="Arial" w:hAnsi="Arial" w:cs="Arial"/>
        </w:rPr>
      </w:pPr>
    </w:p>
    <w:p w14:paraId="24438A46" w14:textId="77777777" w:rsidR="009B5697" w:rsidRPr="00265AFB" w:rsidRDefault="009B5697" w:rsidP="00E828A4">
      <w:pPr>
        <w:spacing w:before="120" w:after="120"/>
        <w:rPr>
          <w:rFonts w:ascii="Arial" w:hAnsi="Arial" w:cs="Arial"/>
        </w:rPr>
      </w:pPr>
      <w:r w:rsidRPr="00265AFB">
        <w:rPr>
          <w:rFonts w:ascii="Arial" w:hAnsi="Arial" w:cs="Arial"/>
        </w:rPr>
        <w:t xml:space="preserve">Ocena realizacji Programu </w:t>
      </w:r>
      <w:r w:rsidR="00EE1648" w:rsidRPr="00265AFB">
        <w:rPr>
          <w:rFonts w:ascii="Arial" w:hAnsi="Arial" w:cs="Arial"/>
        </w:rPr>
        <w:t xml:space="preserve">odbywać </w:t>
      </w:r>
      <w:r w:rsidRPr="00265AFB">
        <w:rPr>
          <w:rFonts w:ascii="Arial" w:hAnsi="Arial" w:cs="Arial"/>
        </w:rPr>
        <w:t>się</w:t>
      </w:r>
      <w:r w:rsidR="00EE1648" w:rsidRPr="00265AFB">
        <w:rPr>
          <w:rFonts w:ascii="Arial" w:hAnsi="Arial" w:cs="Arial"/>
        </w:rPr>
        <w:t xml:space="preserve"> będzie</w:t>
      </w:r>
      <w:r w:rsidRPr="00265AFB">
        <w:rPr>
          <w:rFonts w:ascii="Arial" w:hAnsi="Arial" w:cs="Arial"/>
        </w:rPr>
        <w:t xml:space="preserve"> na podstawie okresowych sprawozdań sporządzanych przez B</w:t>
      </w:r>
      <w:r w:rsidR="00A31ABF" w:rsidRPr="00265AFB">
        <w:rPr>
          <w:rFonts w:ascii="Arial" w:hAnsi="Arial" w:cs="Arial"/>
        </w:rPr>
        <w:t>M</w:t>
      </w:r>
      <w:r w:rsidRPr="00265AFB">
        <w:rPr>
          <w:rFonts w:ascii="Arial" w:hAnsi="Arial" w:cs="Arial"/>
        </w:rPr>
        <w:t xml:space="preserve">. Sprawozdania będą zawierały informacje na temat stanu współpracy </w:t>
      </w:r>
      <w:r w:rsidR="00EE1648" w:rsidRPr="00265AFB">
        <w:rPr>
          <w:rFonts w:ascii="Arial" w:hAnsi="Arial" w:cs="Arial"/>
        </w:rPr>
        <w:t xml:space="preserve">poszczególnych komórek organizacyjnych Ministerstwa </w:t>
      </w:r>
      <w:r w:rsidRPr="00265AFB">
        <w:rPr>
          <w:rFonts w:ascii="Arial" w:hAnsi="Arial" w:cs="Arial"/>
        </w:rPr>
        <w:t xml:space="preserve">z </w:t>
      </w:r>
      <w:r w:rsidR="00C66AD5" w:rsidRPr="00265AFB">
        <w:rPr>
          <w:rFonts w:ascii="Arial" w:hAnsi="Arial" w:cs="Arial"/>
        </w:rPr>
        <w:t>organizacjami pozarządowymi</w:t>
      </w:r>
      <w:r w:rsidR="00892951" w:rsidRPr="00265AFB">
        <w:rPr>
          <w:rFonts w:ascii="Arial" w:hAnsi="Arial" w:cs="Arial"/>
        </w:rPr>
        <w:t xml:space="preserve"> </w:t>
      </w:r>
      <w:r w:rsidRPr="00265AFB">
        <w:rPr>
          <w:rFonts w:ascii="Arial" w:hAnsi="Arial" w:cs="Arial"/>
        </w:rPr>
        <w:t>z danego okresu. W szczególności będą to informacje dotyczące:</w:t>
      </w:r>
    </w:p>
    <w:p w14:paraId="4E1C6B2F" w14:textId="77777777" w:rsidR="00152938" w:rsidRPr="00265AFB" w:rsidRDefault="009B5697" w:rsidP="00E936FD">
      <w:pPr>
        <w:pStyle w:val="Akapitzlist"/>
        <w:numPr>
          <w:ilvl w:val="0"/>
          <w:numId w:val="32"/>
        </w:numPr>
        <w:spacing w:before="120" w:after="120"/>
        <w:contextualSpacing w:val="0"/>
        <w:rPr>
          <w:rFonts w:ascii="Arial" w:hAnsi="Arial" w:cs="Arial"/>
        </w:rPr>
      </w:pPr>
      <w:r w:rsidRPr="00265AFB">
        <w:rPr>
          <w:rFonts w:ascii="Arial" w:hAnsi="Arial" w:cs="Arial"/>
        </w:rPr>
        <w:t>skonsultowanych z</w:t>
      </w:r>
      <w:r w:rsidR="00C66AD5" w:rsidRPr="00265AFB">
        <w:rPr>
          <w:rFonts w:ascii="Arial" w:hAnsi="Arial" w:cs="Arial"/>
        </w:rPr>
        <w:t xml:space="preserve"> organizacjami pozarządowymi</w:t>
      </w:r>
      <w:r w:rsidRPr="00265AFB">
        <w:rPr>
          <w:rFonts w:ascii="Arial" w:hAnsi="Arial" w:cs="Arial"/>
        </w:rPr>
        <w:t xml:space="preserve"> </w:t>
      </w:r>
      <w:r w:rsidR="00152938" w:rsidRPr="00265AFB">
        <w:rPr>
          <w:rFonts w:ascii="Arial" w:hAnsi="Arial" w:cs="Arial"/>
        </w:rPr>
        <w:t xml:space="preserve">aktów </w:t>
      </w:r>
      <w:r w:rsidR="00766D3B" w:rsidRPr="00265AFB">
        <w:rPr>
          <w:rFonts w:ascii="Arial" w:hAnsi="Arial" w:cs="Arial"/>
        </w:rPr>
        <w:t>normatywnych</w:t>
      </w:r>
      <w:r w:rsidR="00152938" w:rsidRPr="00265AFB">
        <w:rPr>
          <w:rFonts w:ascii="Arial" w:hAnsi="Arial" w:cs="Arial"/>
        </w:rPr>
        <w:t xml:space="preserve"> i dokumentów strategicznych</w:t>
      </w:r>
      <w:r w:rsidR="00EB1BB1" w:rsidRPr="00265AFB">
        <w:rPr>
          <w:rFonts w:ascii="Arial" w:hAnsi="Arial" w:cs="Arial"/>
        </w:rPr>
        <w:t>;</w:t>
      </w:r>
    </w:p>
    <w:p w14:paraId="3348B60D" w14:textId="77777777" w:rsidR="009B5697" w:rsidRPr="00265AFB" w:rsidRDefault="009B5697" w:rsidP="00E936FD">
      <w:pPr>
        <w:pStyle w:val="Akapitzlist"/>
        <w:numPr>
          <w:ilvl w:val="0"/>
          <w:numId w:val="32"/>
        </w:numPr>
        <w:spacing w:before="120" w:after="120"/>
        <w:contextualSpacing w:val="0"/>
        <w:rPr>
          <w:rFonts w:ascii="Arial" w:hAnsi="Arial" w:cs="Arial"/>
        </w:rPr>
      </w:pPr>
      <w:r w:rsidRPr="00265AFB">
        <w:rPr>
          <w:rFonts w:ascii="Arial" w:hAnsi="Arial" w:cs="Arial"/>
        </w:rPr>
        <w:t>przyznanych patronatów honorowych Ministerstwa na organizowane wydarzenia</w:t>
      </w:r>
      <w:r w:rsidR="00EB1BB1" w:rsidRPr="00265AFB">
        <w:rPr>
          <w:rFonts w:ascii="Arial" w:hAnsi="Arial" w:cs="Arial"/>
        </w:rPr>
        <w:t>;</w:t>
      </w:r>
    </w:p>
    <w:p w14:paraId="077CF19C" w14:textId="77777777" w:rsidR="009B5697" w:rsidRPr="00265AFB" w:rsidRDefault="00152938" w:rsidP="00E936FD">
      <w:pPr>
        <w:pStyle w:val="Akapitzlist"/>
        <w:numPr>
          <w:ilvl w:val="0"/>
          <w:numId w:val="32"/>
        </w:numPr>
        <w:spacing w:before="120" w:after="120"/>
        <w:contextualSpacing w:val="0"/>
        <w:rPr>
          <w:rFonts w:ascii="Arial" w:hAnsi="Arial" w:cs="Arial"/>
        </w:rPr>
      </w:pPr>
      <w:r w:rsidRPr="00265AFB">
        <w:rPr>
          <w:rFonts w:ascii="Arial" w:hAnsi="Arial" w:cs="Arial"/>
        </w:rPr>
        <w:t>współorganizacji</w:t>
      </w:r>
      <w:r w:rsidR="009B5697" w:rsidRPr="00265AFB">
        <w:rPr>
          <w:rFonts w:ascii="Arial" w:hAnsi="Arial" w:cs="Arial"/>
        </w:rPr>
        <w:t xml:space="preserve"> wydarzeń, takich jak ko</w:t>
      </w:r>
      <w:r w:rsidR="007D2074" w:rsidRPr="00265AFB">
        <w:rPr>
          <w:rFonts w:ascii="Arial" w:hAnsi="Arial" w:cs="Arial"/>
        </w:rPr>
        <w:t>nferencje, szkolenia, seminaria</w:t>
      </w:r>
      <w:r w:rsidR="00EB1BB1" w:rsidRPr="00265AFB">
        <w:rPr>
          <w:rFonts w:ascii="Arial" w:hAnsi="Arial" w:cs="Arial"/>
        </w:rPr>
        <w:t>;</w:t>
      </w:r>
    </w:p>
    <w:p w14:paraId="5F4D9BD3" w14:textId="1746A842" w:rsidR="007D2074" w:rsidRPr="00265AFB" w:rsidRDefault="007D2074" w:rsidP="00E936FD">
      <w:pPr>
        <w:pStyle w:val="Akapitzlist"/>
        <w:numPr>
          <w:ilvl w:val="0"/>
          <w:numId w:val="32"/>
        </w:numPr>
        <w:spacing w:before="120" w:after="120"/>
        <w:contextualSpacing w:val="0"/>
        <w:rPr>
          <w:rFonts w:ascii="Arial" w:hAnsi="Arial" w:cs="Arial"/>
        </w:rPr>
      </w:pPr>
      <w:r w:rsidRPr="00265AFB">
        <w:rPr>
          <w:rFonts w:ascii="Arial" w:hAnsi="Arial" w:cs="Arial"/>
        </w:rPr>
        <w:t xml:space="preserve">współpracy w ramach prac </w:t>
      </w:r>
      <w:r w:rsidR="00C00CC1">
        <w:rPr>
          <w:rFonts w:ascii="Arial" w:hAnsi="Arial" w:cs="Arial"/>
        </w:rPr>
        <w:t>KM</w:t>
      </w:r>
      <w:r w:rsidRPr="00265AFB">
        <w:rPr>
          <w:rFonts w:ascii="Arial" w:hAnsi="Arial" w:cs="Arial"/>
        </w:rPr>
        <w:t>, zespołów i grup roboczych</w:t>
      </w:r>
      <w:r w:rsidR="00EB1BB1" w:rsidRPr="00265AFB">
        <w:rPr>
          <w:rFonts w:ascii="Arial" w:hAnsi="Arial" w:cs="Arial"/>
        </w:rPr>
        <w:t>;</w:t>
      </w:r>
    </w:p>
    <w:p w14:paraId="3F5FE9A9" w14:textId="77777777" w:rsidR="004D5A6B" w:rsidRPr="00265AFB" w:rsidRDefault="004D5A6B" w:rsidP="00E936FD">
      <w:pPr>
        <w:pStyle w:val="Akapitzlist"/>
        <w:numPr>
          <w:ilvl w:val="0"/>
          <w:numId w:val="32"/>
        </w:numPr>
        <w:spacing w:before="120" w:after="120"/>
        <w:contextualSpacing w:val="0"/>
        <w:rPr>
          <w:rFonts w:ascii="Arial" w:hAnsi="Arial" w:cs="Arial"/>
        </w:rPr>
      </w:pPr>
      <w:r w:rsidRPr="00265AFB">
        <w:rPr>
          <w:rFonts w:ascii="Arial" w:hAnsi="Arial" w:cs="Arial"/>
        </w:rPr>
        <w:t>projektów realizowanych we współpracy z organizacjami pozarządowymi lub</w:t>
      </w:r>
      <w:r w:rsidR="000D602D" w:rsidRPr="00265AFB">
        <w:rPr>
          <w:rFonts w:ascii="Arial" w:hAnsi="Arial" w:cs="Arial"/>
        </w:rPr>
        <w:t xml:space="preserve"> </w:t>
      </w:r>
      <w:r w:rsidRPr="00265AFB">
        <w:rPr>
          <w:rFonts w:ascii="Arial" w:hAnsi="Arial" w:cs="Arial"/>
        </w:rPr>
        <w:t xml:space="preserve">porozumień </w:t>
      </w:r>
      <w:r w:rsidR="005309FD" w:rsidRPr="00265AFB">
        <w:rPr>
          <w:rFonts w:ascii="Arial" w:hAnsi="Arial" w:cs="Arial"/>
        </w:rPr>
        <w:t xml:space="preserve">zawartych </w:t>
      </w:r>
      <w:r w:rsidRPr="00265AFB">
        <w:rPr>
          <w:rFonts w:ascii="Arial" w:hAnsi="Arial" w:cs="Arial"/>
        </w:rPr>
        <w:t xml:space="preserve">przez komórki organizacyjne </w:t>
      </w:r>
      <w:r w:rsidR="000D602D" w:rsidRPr="00265AFB">
        <w:rPr>
          <w:rFonts w:ascii="Arial" w:hAnsi="Arial" w:cs="Arial"/>
        </w:rPr>
        <w:t xml:space="preserve">z </w:t>
      </w:r>
      <w:r w:rsidR="00670491" w:rsidRPr="00265AFB">
        <w:rPr>
          <w:rFonts w:ascii="Arial" w:hAnsi="Arial" w:cs="Arial"/>
        </w:rPr>
        <w:t>organizacjami pozarządowymi</w:t>
      </w:r>
      <w:r w:rsidR="00EB1BB1" w:rsidRPr="00265AFB">
        <w:rPr>
          <w:rFonts w:ascii="Arial" w:hAnsi="Arial" w:cs="Arial"/>
        </w:rPr>
        <w:t>;</w:t>
      </w:r>
    </w:p>
    <w:p w14:paraId="5D93C379" w14:textId="77777777" w:rsidR="00AD27AD" w:rsidRPr="00265AFB" w:rsidRDefault="00AD27AD" w:rsidP="00E936FD">
      <w:pPr>
        <w:pStyle w:val="Akapitzlist"/>
        <w:numPr>
          <w:ilvl w:val="0"/>
          <w:numId w:val="32"/>
        </w:numPr>
        <w:spacing w:before="120" w:after="120"/>
        <w:contextualSpacing w:val="0"/>
        <w:rPr>
          <w:rFonts w:ascii="Arial" w:hAnsi="Arial" w:cs="Arial"/>
        </w:rPr>
      </w:pPr>
      <w:r w:rsidRPr="00265AFB">
        <w:rPr>
          <w:rFonts w:ascii="Arial" w:hAnsi="Arial" w:cs="Arial"/>
        </w:rPr>
        <w:t xml:space="preserve">współpracy finansowej poszczególnych komórek organizacyjnych z </w:t>
      </w:r>
      <w:r w:rsidR="00670491" w:rsidRPr="00265AFB">
        <w:rPr>
          <w:rFonts w:ascii="Arial" w:hAnsi="Arial" w:cs="Arial"/>
        </w:rPr>
        <w:t xml:space="preserve">organizacjami pozarządowymi </w:t>
      </w:r>
      <w:r w:rsidR="00045447" w:rsidRPr="00265AFB">
        <w:rPr>
          <w:rFonts w:ascii="Arial" w:hAnsi="Arial" w:cs="Arial"/>
        </w:rPr>
        <w:t>w ramach U</w:t>
      </w:r>
      <w:r w:rsidR="00911E28" w:rsidRPr="00265AFB">
        <w:rPr>
          <w:rFonts w:ascii="Arial" w:hAnsi="Arial" w:cs="Arial"/>
        </w:rPr>
        <w:t>stawy.</w:t>
      </w:r>
    </w:p>
    <w:p w14:paraId="08BED2F3" w14:textId="77777777" w:rsidR="009B5697" w:rsidRPr="00265AFB" w:rsidRDefault="009B5697" w:rsidP="00E828A4">
      <w:pPr>
        <w:spacing w:before="120" w:after="120"/>
        <w:rPr>
          <w:rFonts w:ascii="Arial" w:hAnsi="Arial" w:cs="Arial"/>
        </w:rPr>
      </w:pPr>
      <w:r w:rsidRPr="00265AFB">
        <w:rPr>
          <w:rFonts w:ascii="Arial" w:hAnsi="Arial" w:cs="Arial"/>
        </w:rPr>
        <w:t xml:space="preserve">Sprawozdania </w:t>
      </w:r>
      <w:r w:rsidR="00EE1648" w:rsidRPr="00265AFB">
        <w:rPr>
          <w:rFonts w:ascii="Arial" w:hAnsi="Arial" w:cs="Arial"/>
        </w:rPr>
        <w:t xml:space="preserve">z realizacji Programu </w:t>
      </w:r>
      <w:r w:rsidRPr="00265AFB">
        <w:rPr>
          <w:rFonts w:ascii="Arial" w:hAnsi="Arial" w:cs="Arial"/>
        </w:rPr>
        <w:t>zostaną zamieszczone na stronie B</w:t>
      </w:r>
      <w:r w:rsidR="00766D3B" w:rsidRPr="00265AFB">
        <w:rPr>
          <w:rFonts w:ascii="Arial" w:hAnsi="Arial" w:cs="Arial"/>
        </w:rPr>
        <w:t xml:space="preserve">iuletynu </w:t>
      </w:r>
      <w:r w:rsidRPr="00265AFB">
        <w:rPr>
          <w:rFonts w:ascii="Arial" w:hAnsi="Arial" w:cs="Arial"/>
        </w:rPr>
        <w:t>I</w:t>
      </w:r>
      <w:r w:rsidR="00A31ABF" w:rsidRPr="00265AFB">
        <w:rPr>
          <w:rFonts w:ascii="Arial" w:hAnsi="Arial" w:cs="Arial"/>
        </w:rPr>
        <w:t xml:space="preserve">nformacji </w:t>
      </w:r>
      <w:r w:rsidRPr="00265AFB">
        <w:rPr>
          <w:rFonts w:ascii="Arial" w:hAnsi="Arial" w:cs="Arial"/>
        </w:rPr>
        <w:t>P</w:t>
      </w:r>
      <w:r w:rsidR="00A31ABF" w:rsidRPr="00265AFB">
        <w:rPr>
          <w:rFonts w:ascii="Arial" w:hAnsi="Arial" w:cs="Arial"/>
        </w:rPr>
        <w:t>ublicznej</w:t>
      </w:r>
      <w:r w:rsidRPr="00265AFB">
        <w:rPr>
          <w:rFonts w:ascii="Arial" w:hAnsi="Arial" w:cs="Arial"/>
        </w:rPr>
        <w:t xml:space="preserve"> Ministerstwa d</w:t>
      </w:r>
      <w:r w:rsidR="00045447" w:rsidRPr="00265AFB">
        <w:rPr>
          <w:rFonts w:ascii="Arial" w:hAnsi="Arial" w:cs="Arial"/>
        </w:rPr>
        <w:t>wukrotnie</w:t>
      </w:r>
      <w:r w:rsidRPr="00265AFB">
        <w:rPr>
          <w:rFonts w:ascii="Arial" w:hAnsi="Arial" w:cs="Arial"/>
        </w:rPr>
        <w:t>:</w:t>
      </w:r>
    </w:p>
    <w:p w14:paraId="1BAF6D86" w14:textId="6236E80D" w:rsidR="009B5697" w:rsidRPr="00265AFB" w:rsidRDefault="009B5697" w:rsidP="00E936FD">
      <w:pPr>
        <w:pStyle w:val="Akapitzlist"/>
        <w:numPr>
          <w:ilvl w:val="0"/>
          <w:numId w:val="6"/>
        </w:numPr>
        <w:spacing w:before="120" w:after="120"/>
        <w:contextualSpacing w:val="0"/>
        <w:rPr>
          <w:rFonts w:ascii="Arial" w:hAnsi="Arial" w:cs="Arial"/>
        </w:rPr>
      </w:pPr>
      <w:r w:rsidRPr="00265AFB">
        <w:rPr>
          <w:rFonts w:ascii="Arial" w:hAnsi="Arial" w:cs="Arial"/>
        </w:rPr>
        <w:t xml:space="preserve">do </w:t>
      </w:r>
      <w:r w:rsidR="0059116C" w:rsidRPr="00265AFB">
        <w:rPr>
          <w:rFonts w:ascii="Arial" w:hAnsi="Arial" w:cs="Arial"/>
        </w:rPr>
        <w:t xml:space="preserve">dnia </w:t>
      </w:r>
      <w:r w:rsidRPr="00265AFB">
        <w:rPr>
          <w:rFonts w:ascii="Arial" w:hAnsi="Arial" w:cs="Arial"/>
        </w:rPr>
        <w:t>30 kwietnia</w:t>
      </w:r>
      <w:r w:rsidR="000F26D6" w:rsidRPr="00265AFB">
        <w:rPr>
          <w:rFonts w:ascii="Arial" w:hAnsi="Arial" w:cs="Arial"/>
        </w:rPr>
        <w:t xml:space="preserve"> </w:t>
      </w:r>
      <w:r w:rsidRPr="00265AFB">
        <w:rPr>
          <w:rFonts w:ascii="Arial" w:hAnsi="Arial" w:cs="Arial"/>
        </w:rPr>
        <w:t>202</w:t>
      </w:r>
      <w:r w:rsidR="00F664C5">
        <w:rPr>
          <w:rFonts w:ascii="Arial" w:hAnsi="Arial" w:cs="Arial"/>
        </w:rPr>
        <w:t>5</w:t>
      </w:r>
      <w:r w:rsidRPr="00265AFB">
        <w:rPr>
          <w:rFonts w:ascii="Arial" w:hAnsi="Arial" w:cs="Arial"/>
        </w:rPr>
        <w:t>r.</w:t>
      </w:r>
      <w:r w:rsidR="00EE1648" w:rsidRPr="00265AFB">
        <w:rPr>
          <w:rFonts w:ascii="Arial" w:hAnsi="Arial" w:cs="Arial"/>
        </w:rPr>
        <w:t xml:space="preserve"> </w:t>
      </w:r>
      <w:r w:rsidRPr="00265AFB">
        <w:rPr>
          <w:rFonts w:ascii="Arial" w:hAnsi="Arial" w:cs="Arial"/>
        </w:rPr>
        <w:t>–</w:t>
      </w:r>
      <w:r w:rsidR="00EE1648" w:rsidRPr="00265AFB">
        <w:rPr>
          <w:rFonts w:ascii="Arial" w:hAnsi="Arial" w:cs="Arial"/>
        </w:rPr>
        <w:t xml:space="preserve"> </w:t>
      </w:r>
      <w:r w:rsidRPr="00265AFB">
        <w:rPr>
          <w:rFonts w:ascii="Arial" w:hAnsi="Arial" w:cs="Arial"/>
        </w:rPr>
        <w:t xml:space="preserve">realizacja Programu </w:t>
      </w:r>
      <w:r w:rsidR="00EE1648" w:rsidRPr="00265AFB">
        <w:rPr>
          <w:rFonts w:ascii="Arial" w:hAnsi="Arial" w:cs="Arial"/>
        </w:rPr>
        <w:t>za</w:t>
      </w:r>
      <w:r w:rsidR="00E1475B">
        <w:rPr>
          <w:rFonts w:ascii="Arial" w:hAnsi="Arial" w:cs="Arial"/>
        </w:rPr>
        <w:t xml:space="preserve"> </w:t>
      </w:r>
      <w:r w:rsidR="00E1475B" w:rsidRPr="00265AFB">
        <w:rPr>
          <w:rFonts w:ascii="Arial" w:hAnsi="Arial" w:cs="Arial"/>
        </w:rPr>
        <w:t>rok</w:t>
      </w:r>
      <w:r w:rsidR="007103FB" w:rsidRPr="00265AFB">
        <w:rPr>
          <w:rFonts w:ascii="Arial" w:hAnsi="Arial" w:cs="Arial"/>
        </w:rPr>
        <w:t xml:space="preserve"> 202</w:t>
      </w:r>
      <w:r w:rsidR="00F664C5">
        <w:rPr>
          <w:rFonts w:ascii="Arial" w:hAnsi="Arial" w:cs="Arial"/>
        </w:rPr>
        <w:t>4</w:t>
      </w:r>
      <w:r w:rsidR="0059116C" w:rsidRPr="00265AFB">
        <w:rPr>
          <w:rFonts w:ascii="Arial" w:hAnsi="Arial" w:cs="Arial"/>
        </w:rPr>
        <w:t>;</w:t>
      </w:r>
    </w:p>
    <w:p w14:paraId="34097ED4" w14:textId="62DAD819" w:rsidR="009B5697" w:rsidRPr="00265AFB" w:rsidRDefault="009B5697" w:rsidP="00E936FD">
      <w:pPr>
        <w:pStyle w:val="Akapitzlist"/>
        <w:numPr>
          <w:ilvl w:val="0"/>
          <w:numId w:val="6"/>
        </w:numPr>
        <w:spacing w:before="120" w:after="120"/>
        <w:contextualSpacing w:val="0"/>
        <w:rPr>
          <w:rFonts w:ascii="Arial" w:hAnsi="Arial" w:cs="Arial"/>
        </w:rPr>
      </w:pPr>
      <w:r w:rsidRPr="00265AFB">
        <w:rPr>
          <w:rFonts w:ascii="Arial" w:hAnsi="Arial" w:cs="Arial"/>
        </w:rPr>
        <w:t xml:space="preserve">do </w:t>
      </w:r>
      <w:r w:rsidR="0059116C" w:rsidRPr="00265AFB">
        <w:rPr>
          <w:rFonts w:ascii="Arial" w:hAnsi="Arial" w:cs="Arial"/>
        </w:rPr>
        <w:t xml:space="preserve">dnia </w:t>
      </w:r>
      <w:r w:rsidRPr="00265AFB">
        <w:rPr>
          <w:rFonts w:ascii="Arial" w:hAnsi="Arial" w:cs="Arial"/>
        </w:rPr>
        <w:t>30 kwietnia</w:t>
      </w:r>
      <w:r w:rsidR="000F26D6" w:rsidRPr="00265AFB">
        <w:rPr>
          <w:rFonts w:ascii="Arial" w:hAnsi="Arial" w:cs="Arial"/>
        </w:rPr>
        <w:t xml:space="preserve"> </w:t>
      </w:r>
      <w:r w:rsidR="00157D51" w:rsidRPr="00265AFB">
        <w:rPr>
          <w:rFonts w:ascii="Arial" w:hAnsi="Arial" w:cs="Arial"/>
        </w:rPr>
        <w:t>202</w:t>
      </w:r>
      <w:r w:rsidR="00F664C5">
        <w:rPr>
          <w:rFonts w:ascii="Arial" w:hAnsi="Arial" w:cs="Arial"/>
        </w:rPr>
        <w:t>6</w:t>
      </w:r>
      <w:r w:rsidR="00157D51" w:rsidRPr="00265AFB">
        <w:rPr>
          <w:rFonts w:ascii="Arial" w:hAnsi="Arial" w:cs="Arial"/>
        </w:rPr>
        <w:t>r.</w:t>
      </w:r>
      <w:r w:rsidR="00EE1648" w:rsidRPr="00265AFB">
        <w:rPr>
          <w:rFonts w:ascii="Arial" w:hAnsi="Arial" w:cs="Arial"/>
        </w:rPr>
        <w:t xml:space="preserve"> </w:t>
      </w:r>
      <w:r w:rsidR="00157D51" w:rsidRPr="00265AFB">
        <w:rPr>
          <w:rFonts w:ascii="Arial" w:hAnsi="Arial" w:cs="Arial"/>
        </w:rPr>
        <w:t>–</w:t>
      </w:r>
      <w:r w:rsidR="00EE1648" w:rsidRPr="00265AFB">
        <w:rPr>
          <w:rFonts w:ascii="Arial" w:hAnsi="Arial" w:cs="Arial"/>
        </w:rPr>
        <w:t xml:space="preserve"> </w:t>
      </w:r>
      <w:r w:rsidR="00157D51" w:rsidRPr="00265AFB">
        <w:rPr>
          <w:rFonts w:ascii="Arial" w:hAnsi="Arial" w:cs="Arial"/>
        </w:rPr>
        <w:t xml:space="preserve">realizacja Programu </w:t>
      </w:r>
      <w:r w:rsidR="00EE1648" w:rsidRPr="00265AFB">
        <w:rPr>
          <w:rFonts w:ascii="Arial" w:hAnsi="Arial" w:cs="Arial"/>
        </w:rPr>
        <w:t>za</w:t>
      </w:r>
      <w:r w:rsidR="00157D51" w:rsidRPr="00265AFB">
        <w:rPr>
          <w:rFonts w:ascii="Arial" w:hAnsi="Arial" w:cs="Arial"/>
        </w:rPr>
        <w:t xml:space="preserve"> </w:t>
      </w:r>
      <w:r w:rsidR="00E1475B" w:rsidRPr="00265AFB">
        <w:rPr>
          <w:rFonts w:ascii="Arial" w:hAnsi="Arial" w:cs="Arial"/>
        </w:rPr>
        <w:t xml:space="preserve">rok </w:t>
      </w:r>
      <w:r w:rsidR="0098298F" w:rsidRPr="00265AFB">
        <w:rPr>
          <w:rFonts w:ascii="Arial" w:hAnsi="Arial" w:cs="Arial"/>
        </w:rPr>
        <w:t>202</w:t>
      </w:r>
      <w:r w:rsidR="00F664C5">
        <w:rPr>
          <w:rFonts w:ascii="Arial" w:hAnsi="Arial" w:cs="Arial"/>
        </w:rPr>
        <w:t>5</w:t>
      </w:r>
      <w:r w:rsidR="007103FB" w:rsidRPr="00265AFB">
        <w:rPr>
          <w:rFonts w:ascii="Arial" w:hAnsi="Arial" w:cs="Arial"/>
        </w:rPr>
        <w:t>.</w:t>
      </w:r>
    </w:p>
    <w:p w14:paraId="6B5359FD" w14:textId="16954E05" w:rsidR="00865F10" w:rsidRPr="00265AFB" w:rsidRDefault="00C66AD5" w:rsidP="00E828A4">
      <w:pPr>
        <w:spacing w:before="120" w:after="120"/>
        <w:rPr>
          <w:rFonts w:ascii="Arial" w:hAnsi="Arial" w:cs="Arial"/>
        </w:rPr>
      </w:pPr>
      <w:r w:rsidRPr="00265AFB">
        <w:rPr>
          <w:rFonts w:ascii="Arial" w:hAnsi="Arial" w:cs="Arial"/>
        </w:rPr>
        <w:t xml:space="preserve">Organizacje pozarządowe </w:t>
      </w:r>
      <w:r w:rsidR="00B56021" w:rsidRPr="00265AFB">
        <w:rPr>
          <w:rFonts w:ascii="Arial" w:hAnsi="Arial" w:cs="Arial"/>
        </w:rPr>
        <w:t xml:space="preserve">mogą nawiązać współpracę z Ministerstwem przez bezpośredni kontakt z daną komórką organizacyjną Ministerstwa lub poprzez kontakt z </w:t>
      </w:r>
      <w:r w:rsidR="00E1475B">
        <w:rPr>
          <w:rFonts w:ascii="Arial" w:hAnsi="Arial" w:cs="Arial"/>
        </w:rPr>
        <w:t>BM</w:t>
      </w:r>
      <w:r w:rsidR="00B56021" w:rsidRPr="00265AFB">
        <w:rPr>
          <w:rFonts w:ascii="Arial" w:hAnsi="Arial" w:cs="Arial"/>
        </w:rPr>
        <w:t>, któr</w:t>
      </w:r>
      <w:r w:rsidR="00E1475B">
        <w:rPr>
          <w:rFonts w:ascii="Arial" w:hAnsi="Arial" w:cs="Arial"/>
        </w:rPr>
        <w:t>e</w:t>
      </w:r>
      <w:r w:rsidR="00B56021" w:rsidRPr="00265AFB">
        <w:rPr>
          <w:rFonts w:ascii="Arial" w:hAnsi="Arial" w:cs="Arial"/>
        </w:rPr>
        <w:t xml:space="preserve"> odpowiada za koordynację współpracy Ministerstwa </w:t>
      </w:r>
      <w:r w:rsidRPr="00265AFB">
        <w:rPr>
          <w:rFonts w:ascii="Arial" w:hAnsi="Arial" w:cs="Arial"/>
        </w:rPr>
        <w:t>organizacjami pozarządowymi</w:t>
      </w:r>
      <w:r w:rsidR="00D047B8" w:rsidRPr="00265AFB">
        <w:rPr>
          <w:rFonts w:ascii="Arial" w:hAnsi="Arial" w:cs="Arial"/>
        </w:rPr>
        <w:t xml:space="preserve">. </w:t>
      </w:r>
      <w:r w:rsidR="00D047B8" w:rsidRPr="00265AFB">
        <w:rPr>
          <w:rFonts w:ascii="Arial" w:hAnsi="Arial" w:cs="Arial"/>
        </w:rPr>
        <w:br/>
      </w:r>
      <w:r w:rsidR="00B56021" w:rsidRPr="00265AFB">
        <w:rPr>
          <w:rFonts w:ascii="Arial" w:hAnsi="Arial" w:cs="Arial"/>
        </w:rPr>
        <w:t xml:space="preserve">Chcąc zapewnić skuteczną realizację Programu i tym samym podejmować wspólne działania z </w:t>
      </w:r>
      <w:r w:rsidR="00FC5BDC" w:rsidRPr="00265AFB">
        <w:rPr>
          <w:rFonts w:ascii="Arial" w:hAnsi="Arial" w:cs="Arial"/>
        </w:rPr>
        <w:t>organizacjami pozarządowymi</w:t>
      </w:r>
      <w:r w:rsidR="00B56021" w:rsidRPr="00265AFB">
        <w:rPr>
          <w:rFonts w:ascii="Arial" w:hAnsi="Arial" w:cs="Arial"/>
        </w:rPr>
        <w:t>, w komórkach organizacyjnych Ministerstwa zosta</w:t>
      </w:r>
      <w:r w:rsidR="00EE1648" w:rsidRPr="00265AFB">
        <w:rPr>
          <w:rFonts w:ascii="Arial" w:hAnsi="Arial" w:cs="Arial"/>
        </w:rPr>
        <w:t>li</w:t>
      </w:r>
      <w:r w:rsidR="00B56021" w:rsidRPr="00265AFB">
        <w:rPr>
          <w:rFonts w:ascii="Arial" w:hAnsi="Arial" w:cs="Arial"/>
        </w:rPr>
        <w:t xml:space="preserve"> wyznacz</w:t>
      </w:r>
      <w:r w:rsidR="00EE1648" w:rsidRPr="00265AFB">
        <w:rPr>
          <w:rFonts w:ascii="Arial" w:hAnsi="Arial" w:cs="Arial"/>
        </w:rPr>
        <w:t>eni koordynatorzy departamentalni</w:t>
      </w:r>
      <w:r w:rsidR="00EB4024">
        <w:rPr>
          <w:rFonts w:ascii="Arial" w:hAnsi="Arial" w:cs="Arial"/>
        </w:rPr>
        <w:t xml:space="preserve"> </w:t>
      </w:r>
      <w:r w:rsidR="00E1475B" w:rsidRPr="00265AFB">
        <w:rPr>
          <w:rFonts w:ascii="Arial" w:hAnsi="Arial" w:cs="Arial"/>
        </w:rPr>
        <w:t>–</w:t>
      </w:r>
      <w:r w:rsidR="00E1475B">
        <w:rPr>
          <w:rFonts w:ascii="Arial" w:hAnsi="Arial" w:cs="Arial"/>
        </w:rPr>
        <w:t xml:space="preserve"> </w:t>
      </w:r>
      <w:r w:rsidR="00B56021" w:rsidRPr="00265AFB">
        <w:rPr>
          <w:rFonts w:ascii="Arial" w:hAnsi="Arial" w:cs="Arial"/>
        </w:rPr>
        <w:t>osoby odpowiedzialne za</w:t>
      </w:r>
      <w:r w:rsidR="00EE1648" w:rsidRPr="00265AFB">
        <w:rPr>
          <w:rFonts w:ascii="Arial" w:hAnsi="Arial" w:cs="Arial"/>
        </w:rPr>
        <w:t xml:space="preserve"> rozwijanie</w:t>
      </w:r>
      <w:r w:rsidR="00B56021" w:rsidRPr="00265AFB">
        <w:rPr>
          <w:rFonts w:ascii="Arial" w:hAnsi="Arial" w:cs="Arial"/>
        </w:rPr>
        <w:t xml:space="preserve"> współprac</w:t>
      </w:r>
      <w:r w:rsidR="00EE1648" w:rsidRPr="00265AFB">
        <w:rPr>
          <w:rFonts w:ascii="Arial" w:hAnsi="Arial" w:cs="Arial"/>
        </w:rPr>
        <w:t>y komórki organizacyjnej z partnerami zewnętrznymi</w:t>
      </w:r>
      <w:r w:rsidR="00B56021" w:rsidRPr="00265AFB">
        <w:rPr>
          <w:rFonts w:ascii="Arial" w:hAnsi="Arial" w:cs="Arial"/>
        </w:rPr>
        <w:t xml:space="preserve">. Osoby te są również odpowiedzialne za komunikację z BM w </w:t>
      </w:r>
      <w:r w:rsidR="007103FB" w:rsidRPr="00265AFB">
        <w:rPr>
          <w:rFonts w:ascii="Arial" w:hAnsi="Arial" w:cs="Arial"/>
        </w:rPr>
        <w:t xml:space="preserve">zakresie przesyłania, przygotowywanych przez BM, </w:t>
      </w:r>
      <w:r w:rsidR="00B56021" w:rsidRPr="00265AFB">
        <w:rPr>
          <w:rFonts w:ascii="Arial" w:hAnsi="Arial" w:cs="Arial"/>
        </w:rPr>
        <w:t xml:space="preserve">okresowych sprawozdań na temat stanu współpracy </w:t>
      </w:r>
      <w:r w:rsidR="00D3066B" w:rsidRPr="00265AFB">
        <w:rPr>
          <w:rFonts w:ascii="Arial" w:hAnsi="Arial" w:cs="Arial"/>
        </w:rPr>
        <w:t>M</w:t>
      </w:r>
      <w:r w:rsidR="00D047B8" w:rsidRPr="00265AFB">
        <w:rPr>
          <w:rFonts w:ascii="Arial" w:hAnsi="Arial" w:cs="Arial"/>
        </w:rPr>
        <w:t xml:space="preserve">inisterstwa z </w:t>
      </w:r>
      <w:r w:rsidR="00FC5BDC" w:rsidRPr="00265AFB">
        <w:rPr>
          <w:rFonts w:ascii="Arial" w:hAnsi="Arial" w:cs="Arial"/>
        </w:rPr>
        <w:t xml:space="preserve">organizacjami </w:t>
      </w:r>
      <w:r w:rsidR="00FC5BDC" w:rsidRPr="00265AFB">
        <w:rPr>
          <w:rFonts w:ascii="Arial" w:hAnsi="Arial" w:cs="Arial"/>
        </w:rPr>
        <w:lastRenderedPageBreak/>
        <w:t>pozarządowymi</w:t>
      </w:r>
      <w:r w:rsidR="00D047B8" w:rsidRPr="00265AFB">
        <w:rPr>
          <w:rFonts w:ascii="Arial" w:hAnsi="Arial" w:cs="Arial"/>
        </w:rPr>
        <w:t>.</w:t>
      </w:r>
      <w:r w:rsidR="00D047B8" w:rsidRPr="00265AFB">
        <w:rPr>
          <w:rFonts w:ascii="Arial" w:hAnsi="Arial" w:cs="Arial"/>
        </w:rPr>
        <w:br/>
      </w:r>
      <w:r w:rsidR="001519FF" w:rsidRPr="00265AFB">
        <w:rPr>
          <w:rFonts w:ascii="Arial" w:hAnsi="Arial" w:cs="Arial"/>
        </w:rPr>
        <w:t>Ponadto</w:t>
      </w:r>
      <w:r w:rsidR="00EB4024">
        <w:rPr>
          <w:rFonts w:ascii="Arial" w:hAnsi="Arial" w:cs="Arial"/>
        </w:rPr>
        <w:t>,</w:t>
      </w:r>
      <w:r w:rsidR="001519FF" w:rsidRPr="00265AFB">
        <w:rPr>
          <w:rFonts w:ascii="Arial" w:hAnsi="Arial" w:cs="Arial"/>
        </w:rPr>
        <w:t xml:space="preserve"> </w:t>
      </w:r>
      <w:r w:rsidR="00F26D30" w:rsidRPr="00265AFB">
        <w:rPr>
          <w:rFonts w:ascii="Arial" w:hAnsi="Arial" w:cs="Arial"/>
        </w:rPr>
        <w:t>BM będzie cyklicznie pozyskiwa</w:t>
      </w:r>
      <w:r w:rsidR="00EB4024">
        <w:rPr>
          <w:rFonts w:ascii="Arial" w:hAnsi="Arial" w:cs="Arial"/>
        </w:rPr>
        <w:t>ło</w:t>
      </w:r>
      <w:r w:rsidR="00F26D30" w:rsidRPr="00265AFB">
        <w:rPr>
          <w:rFonts w:ascii="Arial" w:hAnsi="Arial" w:cs="Arial"/>
        </w:rPr>
        <w:t xml:space="preserve"> informacj</w:t>
      </w:r>
      <w:r w:rsidR="00EE1648" w:rsidRPr="00265AFB">
        <w:rPr>
          <w:rFonts w:ascii="Arial" w:hAnsi="Arial" w:cs="Arial"/>
        </w:rPr>
        <w:t>e</w:t>
      </w:r>
      <w:r w:rsidR="00F26D30" w:rsidRPr="00265AFB">
        <w:rPr>
          <w:rFonts w:ascii="Arial" w:hAnsi="Arial" w:cs="Arial"/>
        </w:rPr>
        <w:t xml:space="preserve"> od zainteresowanych </w:t>
      </w:r>
      <w:r w:rsidR="007103FB" w:rsidRPr="00265AFB">
        <w:rPr>
          <w:rFonts w:ascii="Arial" w:hAnsi="Arial" w:cs="Arial"/>
        </w:rPr>
        <w:t>komórek organizacyjnych w resorcie</w:t>
      </w:r>
      <w:r w:rsidR="00F26D30" w:rsidRPr="00265AFB">
        <w:rPr>
          <w:rFonts w:ascii="Arial" w:hAnsi="Arial" w:cs="Arial"/>
        </w:rPr>
        <w:t xml:space="preserve"> </w:t>
      </w:r>
      <w:r w:rsidR="005309FD" w:rsidRPr="00265AFB">
        <w:rPr>
          <w:rFonts w:ascii="Arial" w:hAnsi="Arial" w:cs="Arial"/>
        </w:rPr>
        <w:t>dotyczące</w:t>
      </w:r>
      <w:r w:rsidR="00F26D30" w:rsidRPr="00265AFB">
        <w:rPr>
          <w:rFonts w:ascii="Arial" w:hAnsi="Arial" w:cs="Arial"/>
        </w:rPr>
        <w:t xml:space="preserve"> </w:t>
      </w:r>
      <w:r w:rsidR="00EE1648" w:rsidRPr="00265AFB">
        <w:rPr>
          <w:rFonts w:ascii="Arial" w:hAnsi="Arial" w:cs="Arial"/>
        </w:rPr>
        <w:t xml:space="preserve">realizowanej </w:t>
      </w:r>
      <w:r w:rsidR="00F26D30" w:rsidRPr="00265AFB">
        <w:rPr>
          <w:rFonts w:ascii="Arial" w:hAnsi="Arial" w:cs="Arial"/>
        </w:rPr>
        <w:t xml:space="preserve">współpracy. </w:t>
      </w:r>
    </w:p>
    <w:p w14:paraId="77B029FB" w14:textId="21CDBAEE" w:rsidR="006C1DDC" w:rsidRPr="00265AFB" w:rsidRDefault="00EE1648" w:rsidP="00E936FD">
      <w:pPr>
        <w:pStyle w:val="Nagwek1"/>
        <w:numPr>
          <w:ilvl w:val="0"/>
          <w:numId w:val="1"/>
        </w:numPr>
        <w:rPr>
          <w:rFonts w:ascii="Arial" w:hAnsi="Arial" w:cs="Arial"/>
        </w:rPr>
      </w:pPr>
      <w:bookmarkStart w:id="136" w:name="_Toc141203829"/>
      <w:r w:rsidRPr="00265AFB">
        <w:rPr>
          <w:rFonts w:ascii="Arial" w:hAnsi="Arial" w:cs="Arial"/>
        </w:rPr>
        <w:t>Przygotowanie</w:t>
      </w:r>
      <w:r w:rsidR="00331EFE" w:rsidRPr="00265AFB">
        <w:rPr>
          <w:rFonts w:ascii="Arial" w:hAnsi="Arial" w:cs="Arial"/>
        </w:rPr>
        <w:t xml:space="preserve"> </w:t>
      </w:r>
      <w:r w:rsidR="0003229D" w:rsidRPr="00265AFB">
        <w:rPr>
          <w:rFonts w:ascii="Arial" w:hAnsi="Arial" w:cs="Arial"/>
        </w:rPr>
        <w:t>P</w:t>
      </w:r>
      <w:r w:rsidR="00331EFE" w:rsidRPr="00265AFB">
        <w:rPr>
          <w:rFonts w:ascii="Arial" w:hAnsi="Arial" w:cs="Arial"/>
        </w:rPr>
        <w:t xml:space="preserve">rogramu i przeprowadzone konsultacje </w:t>
      </w:r>
      <w:r w:rsidR="00EB4024">
        <w:rPr>
          <w:rFonts w:ascii="Arial" w:hAnsi="Arial" w:cs="Arial"/>
        </w:rPr>
        <w:t>publiczne</w:t>
      </w:r>
      <w:bookmarkEnd w:id="136"/>
    </w:p>
    <w:p w14:paraId="3C4771C1" w14:textId="77777777" w:rsidR="00EF28F3" w:rsidRPr="00265AFB" w:rsidRDefault="00EF28F3" w:rsidP="00EF28F3">
      <w:pPr>
        <w:rPr>
          <w:rFonts w:ascii="Arial" w:hAnsi="Arial" w:cs="Arial"/>
        </w:rPr>
      </w:pPr>
    </w:p>
    <w:p w14:paraId="1BE3BE6D" w14:textId="00143CF2" w:rsidR="00EF28F3" w:rsidRPr="00265AFB" w:rsidRDefault="0003229D" w:rsidP="00E828A4">
      <w:pPr>
        <w:spacing w:before="120" w:after="120"/>
        <w:rPr>
          <w:rFonts w:ascii="Arial" w:hAnsi="Arial" w:cs="Arial"/>
        </w:rPr>
      </w:pPr>
      <w:r w:rsidRPr="00265AFB">
        <w:rPr>
          <w:rFonts w:ascii="Arial" w:hAnsi="Arial" w:cs="Arial"/>
        </w:rPr>
        <w:t xml:space="preserve">Projekt </w:t>
      </w:r>
      <w:r w:rsidR="00EE1648" w:rsidRPr="00265AFB">
        <w:rPr>
          <w:rFonts w:ascii="Arial" w:hAnsi="Arial" w:cs="Arial"/>
        </w:rPr>
        <w:t>Program</w:t>
      </w:r>
      <w:r w:rsidRPr="00265AFB">
        <w:rPr>
          <w:rFonts w:ascii="Arial" w:hAnsi="Arial" w:cs="Arial"/>
        </w:rPr>
        <w:t>u</w:t>
      </w:r>
      <w:r w:rsidR="00EE1648" w:rsidRPr="00265AFB">
        <w:rPr>
          <w:rFonts w:ascii="Arial" w:hAnsi="Arial" w:cs="Arial"/>
        </w:rPr>
        <w:t xml:space="preserve"> podlega</w:t>
      </w:r>
      <w:r w:rsidR="00556EDF" w:rsidRPr="00265AFB">
        <w:rPr>
          <w:rFonts w:ascii="Arial" w:hAnsi="Arial" w:cs="Arial"/>
        </w:rPr>
        <w:t>ł</w:t>
      </w:r>
      <w:r w:rsidR="00EE1648" w:rsidRPr="00265AFB">
        <w:rPr>
          <w:rFonts w:ascii="Arial" w:hAnsi="Arial" w:cs="Arial"/>
        </w:rPr>
        <w:t xml:space="preserve"> konsultacjom wewnątrzresortowym oraz </w:t>
      </w:r>
      <w:r w:rsidR="00243804">
        <w:rPr>
          <w:rFonts w:ascii="Arial" w:hAnsi="Arial" w:cs="Arial"/>
        </w:rPr>
        <w:t>publicznym</w:t>
      </w:r>
      <w:r w:rsidR="00EE1648" w:rsidRPr="00265AFB">
        <w:rPr>
          <w:rFonts w:ascii="Arial" w:hAnsi="Arial" w:cs="Arial"/>
        </w:rPr>
        <w:t xml:space="preserve">. Do konsultacji </w:t>
      </w:r>
      <w:r w:rsidR="00EB4024">
        <w:rPr>
          <w:rFonts w:ascii="Arial" w:hAnsi="Arial" w:cs="Arial"/>
        </w:rPr>
        <w:t>publicznych</w:t>
      </w:r>
      <w:r w:rsidR="00EE1648" w:rsidRPr="00265AFB">
        <w:rPr>
          <w:rFonts w:ascii="Arial" w:hAnsi="Arial" w:cs="Arial"/>
        </w:rPr>
        <w:t xml:space="preserve"> wykorzystywane są n</w:t>
      </w:r>
      <w:r w:rsidR="00724973" w:rsidRPr="00265AFB">
        <w:rPr>
          <w:rFonts w:ascii="Arial" w:hAnsi="Arial" w:cs="Arial"/>
        </w:rPr>
        <w:t>astępujące kanały komunikacji:</w:t>
      </w:r>
    </w:p>
    <w:p w14:paraId="0B0D0FC0" w14:textId="77777777" w:rsidR="00EF28F3" w:rsidRPr="00265AFB" w:rsidRDefault="00EF28F3" w:rsidP="00E936FD">
      <w:pPr>
        <w:pStyle w:val="Default"/>
        <w:numPr>
          <w:ilvl w:val="0"/>
          <w:numId w:val="7"/>
        </w:numPr>
        <w:spacing w:before="120" w:after="120" w:line="276" w:lineRule="auto"/>
        <w:rPr>
          <w:rFonts w:ascii="Arial" w:hAnsi="Arial" w:cs="Arial"/>
          <w:sz w:val="22"/>
          <w:szCs w:val="22"/>
        </w:rPr>
      </w:pPr>
      <w:r w:rsidRPr="00265AFB">
        <w:rPr>
          <w:rFonts w:ascii="Arial" w:hAnsi="Arial" w:cs="Arial"/>
          <w:sz w:val="22"/>
          <w:szCs w:val="22"/>
        </w:rPr>
        <w:t>Biuletyn Informacji Publicznej Ministerstwa</w:t>
      </w:r>
      <w:r w:rsidR="0003229D" w:rsidRPr="00265AFB">
        <w:rPr>
          <w:rFonts w:ascii="Arial" w:hAnsi="Arial" w:cs="Arial"/>
          <w:sz w:val="22"/>
          <w:szCs w:val="22"/>
        </w:rPr>
        <w:t>;</w:t>
      </w:r>
      <w:r w:rsidRPr="00265AFB">
        <w:rPr>
          <w:rFonts w:ascii="Arial" w:hAnsi="Arial" w:cs="Arial"/>
          <w:sz w:val="22"/>
          <w:szCs w:val="22"/>
        </w:rPr>
        <w:t xml:space="preserve"> </w:t>
      </w:r>
    </w:p>
    <w:p w14:paraId="25DD22CF" w14:textId="77777777" w:rsidR="00045447" w:rsidRPr="00265AFB" w:rsidRDefault="00045447" w:rsidP="00E936FD">
      <w:pPr>
        <w:pStyle w:val="Default"/>
        <w:numPr>
          <w:ilvl w:val="0"/>
          <w:numId w:val="7"/>
        </w:numPr>
        <w:spacing w:before="120" w:after="120" w:line="276" w:lineRule="auto"/>
        <w:rPr>
          <w:rFonts w:ascii="Arial" w:hAnsi="Arial" w:cs="Arial"/>
          <w:sz w:val="22"/>
          <w:szCs w:val="22"/>
        </w:rPr>
      </w:pPr>
      <w:r w:rsidRPr="00265AFB">
        <w:rPr>
          <w:rFonts w:ascii="Arial" w:hAnsi="Arial" w:cs="Arial"/>
          <w:sz w:val="22"/>
          <w:szCs w:val="22"/>
        </w:rPr>
        <w:t xml:space="preserve">strona internetowa Ministerstwa </w:t>
      </w:r>
      <w:r w:rsidR="00F7710B" w:rsidRPr="00265AFB">
        <w:rPr>
          <w:rFonts w:ascii="Arial" w:hAnsi="Arial" w:cs="Arial"/>
          <w:sz w:val="22"/>
          <w:szCs w:val="22"/>
        </w:rPr>
        <w:t xml:space="preserve">Funduszy i Polityki Regionalnej </w:t>
      </w:r>
      <w:r w:rsidRPr="00265AFB">
        <w:rPr>
          <w:rFonts w:ascii="Arial" w:hAnsi="Arial" w:cs="Arial"/>
          <w:sz w:val="22"/>
          <w:szCs w:val="22"/>
        </w:rPr>
        <w:t xml:space="preserve"> –</w:t>
      </w:r>
      <w:hyperlink r:id="rId11" w:history="1">
        <w:r w:rsidR="006567B7" w:rsidRPr="00265AFB">
          <w:rPr>
            <w:rStyle w:val="Hipercze"/>
            <w:rFonts w:ascii="Arial" w:hAnsi="Arial" w:cs="Arial"/>
            <w:sz w:val="22"/>
            <w:szCs w:val="22"/>
          </w:rPr>
          <w:t>https://www.gov.pl/web/fundusze-regiony</w:t>
        </w:r>
      </w:hyperlink>
      <w:r w:rsidR="006567B7" w:rsidRPr="00265AFB">
        <w:rPr>
          <w:rFonts w:ascii="Arial" w:hAnsi="Arial" w:cs="Arial"/>
          <w:sz w:val="22"/>
          <w:szCs w:val="22"/>
        </w:rPr>
        <w:t xml:space="preserve"> </w:t>
      </w:r>
      <w:r w:rsidR="0003229D" w:rsidRPr="00265AFB">
        <w:rPr>
          <w:rStyle w:val="Hipercze"/>
          <w:rFonts w:ascii="Arial" w:hAnsi="Arial" w:cs="Arial"/>
          <w:sz w:val="22"/>
          <w:szCs w:val="22"/>
        </w:rPr>
        <w:t>.</w:t>
      </w:r>
    </w:p>
    <w:p w14:paraId="2F8D30CC" w14:textId="2372B9A7" w:rsidR="00642A33" w:rsidRPr="00C01BCE" w:rsidRDefault="00642A33" w:rsidP="00E828A4">
      <w:pPr>
        <w:pStyle w:val="Default"/>
        <w:spacing w:before="120" w:after="120" w:line="276" w:lineRule="auto"/>
        <w:rPr>
          <w:rFonts w:ascii="Arial" w:hAnsi="Arial" w:cs="Arial"/>
          <w:sz w:val="22"/>
          <w:szCs w:val="22"/>
        </w:rPr>
      </w:pPr>
      <w:r w:rsidRPr="00265AFB">
        <w:rPr>
          <w:rFonts w:ascii="Arial" w:hAnsi="Arial" w:cs="Arial"/>
          <w:sz w:val="22"/>
          <w:szCs w:val="22"/>
        </w:rPr>
        <w:t xml:space="preserve">Program </w:t>
      </w:r>
      <w:r w:rsidR="00556EDF" w:rsidRPr="00265AFB">
        <w:rPr>
          <w:rFonts w:ascii="Arial" w:hAnsi="Arial" w:cs="Arial"/>
          <w:sz w:val="22"/>
          <w:szCs w:val="22"/>
        </w:rPr>
        <w:t>został z</w:t>
      </w:r>
      <w:r w:rsidRPr="00265AFB">
        <w:rPr>
          <w:rFonts w:ascii="Arial" w:hAnsi="Arial" w:cs="Arial"/>
          <w:sz w:val="22"/>
          <w:szCs w:val="22"/>
        </w:rPr>
        <w:t>a</w:t>
      </w:r>
      <w:r w:rsidR="00556EDF" w:rsidRPr="00265AFB">
        <w:rPr>
          <w:rFonts w:ascii="Arial" w:hAnsi="Arial" w:cs="Arial"/>
          <w:sz w:val="22"/>
          <w:szCs w:val="22"/>
        </w:rPr>
        <w:t>a</w:t>
      </w:r>
      <w:r w:rsidRPr="00265AFB">
        <w:rPr>
          <w:rFonts w:ascii="Arial" w:hAnsi="Arial" w:cs="Arial"/>
          <w:sz w:val="22"/>
          <w:szCs w:val="22"/>
        </w:rPr>
        <w:t>kcept</w:t>
      </w:r>
      <w:r w:rsidR="00556EDF" w:rsidRPr="00265AFB">
        <w:rPr>
          <w:rFonts w:ascii="Arial" w:hAnsi="Arial" w:cs="Arial"/>
          <w:sz w:val="22"/>
          <w:szCs w:val="22"/>
        </w:rPr>
        <w:t>owany przez</w:t>
      </w:r>
      <w:r w:rsidR="0003229D" w:rsidRPr="00265AFB">
        <w:rPr>
          <w:rFonts w:ascii="Arial" w:hAnsi="Arial" w:cs="Arial"/>
          <w:sz w:val="22"/>
          <w:szCs w:val="22"/>
        </w:rPr>
        <w:t xml:space="preserve"> </w:t>
      </w:r>
      <w:r w:rsidRPr="00265AFB">
        <w:rPr>
          <w:rFonts w:ascii="Arial" w:hAnsi="Arial" w:cs="Arial"/>
          <w:sz w:val="22"/>
          <w:szCs w:val="22"/>
        </w:rPr>
        <w:t>Ministra.</w:t>
      </w:r>
      <w:r>
        <w:rPr>
          <w:rFonts w:ascii="Arial" w:hAnsi="Arial" w:cs="Arial"/>
          <w:sz w:val="22"/>
          <w:szCs w:val="22"/>
        </w:rPr>
        <w:t xml:space="preserve"> </w:t>
      </w:r>
    </w:p>
    <w:p w14:paraId="5695D488" w14:textId="77777777" w:rsidR="00EF28F3" w:rsidRPr="00C01BCE" w:rsidRDefault="00EF28F3" w:rsidP="00EF28F3">
      <w:pPr>
        <w:rPr>
          <w:rFonts w:ascii="Arial" w:hAnsi="Arial" w:cs="Arial"/>
        </w:rPr>
      </w:pPr>
    </w:p>
    <w:sectPr w:rsidR="00EF28F3" w:rsidRPr="00C01BCE" w:rsidSect="00E31B2B">
      <w:headerReference w:type="default" r:id="rId12"/>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FEED" w14:textId="77777777" w:rsidR="00731EEC" w:rsidRDefault="00731EEC" w:rsidP="00D0564F">
      <w:pPr>
        <w:spacing w:after="0" w:line="240" w:lineRule="auto"/>
      </w:pPr>
      <w:r>
        <w:separator/>
      </w:r>
    </w:p>
  </w:endnote>
  <w:endnote w:type="continuationSeparator" w:id="0">
    <w:p w14:paraId="47C8FAA1" w14:textId="77777777" w:rsidR="00731EEC" w:rsidRDefault="00731EEC" w:rsidP="00D0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87265"/>
      <w:docPartObj>
        <w:docPartGallery w:val="Page Numbers (Bottom of Page)"/>
        <w:docPartUnique/>
      </w:docPartObj>
    </w:sdtPr>
    <w:sdtEndPr>
      <w:rPr>
        <w:rFonts w:ascii="Arial" w:hAnsi="Arial" w:cs="Arial"/>
        <w:sz w:val="24"/>
        <w:szCs w:val="24"/>
      </w:rPr>
    </w:sdtEndPr>
    <w:sdtContent>
      <w:p w14:paraId="17E09A7E" w14:textId="77777777" w:rsidR="00C350C3" w:rsidRPr="00546AA8" w:rsidRDefault="00C350C3">
        <w:pPr>
          <w:pStyle w:val="Stopka"/>
          <w:jc w:val="right"/>
          <w:rPr>
            <w:rFonts w:ascii="Arial" w:hAnsi="Arial" w:cs="Arial"/>
            <w:sz w:val="24"/>
            <w:szCs w:val="24"/>
          </w:rPr>
        </w:pPr>
        <w:r w:rsidRPr="00546AA8">
          <w:rPr>
            <w:rFonts w:ascii="Arial" w:hAnsi="Arial" w:cs="Arial"/>
            <w:sz w:val="24"/>
            <w:szCs w:val="24"/>
          </w:rPr>
          <w:fldChar w:fldCharType="begin"/>
        </w:r>
        <w:r w:rsidRPr="00546AA8">
          <w:rPr>
            <w:rFonts w:ascii="Arial" w:hAnsi="Arial" w:cs="Arial"/>
            <w:sz w:val="24"/>
            <w:szCs w:val="24"/>
          </w:rPr>
          <w:instrText>PAGE   \* MERGEFORMAT</w:instrText>
        </w:r>
        <w:r w:rsidRPr="00546AA8">
          <w:rPr>
            <w:rFonts w:ascii="Arial" w:hAnsi="Arial" w:cs="Arial"/>
            <w:sz w:val="24"/>
            <w:szCs w:val="24"/>
          </w:rPr>
          <w:fldChar w:fldCharType="separate"/>
        </w:r>
        <w:r w:rsidR="00265AFB">
          <w:rPr>
            <w:rFonts w:ascii="Arial" w:hAnsi="Arial" w:cs="Arial"/>
            <w:noProof/>
            <w:sz w:val="24"/>
            <w:szCs w:val="24"/>
          </w:rPr>
          <w:t>20</w:t>
        </w:r>
        <w:r w:rsidRPr="00546AA8">
          <w:rPr>
            <w:rFonts w:ascii="Arial" w:hAnsi="Arial" w:cs="Arial"/>
            <w:sz w:val="24"/>
            <w:szCs w:val="24"/>
          </w:rPr>
          <w:fldChar w:fldCharType="end"/>
        </w:r>
      </w:p>
    </w:sdtContent>
  </w:sdt>
  <w:p w14:paraId="1E938B4C" w14:textId="77777777" w:rsidR="00C350C3" w:rsidRPr="00D0564F" w:rsidRDefault="00C350C3" w:rsidP="00D0564F">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FFAD" w14:textId="77777777" w:rsidR="00731EEC" w:rsidRDefault="00731EEC" w:rsidP="00D0564F">
      <w:pPr>
        <w:spacing w:after="0" w:line="240" w:lineRule="auto"/>
      </w:pPr>
      <w:r>
        <w:separator/>
      </w:r>
    </w:p>
  </w:footnote>
  <w:footnote w:type="continuationSeparator" w:id="0">
    <w:p w14:paraId="101D2821" w14:textId="77777777" w:rsidR="00731EEC" w:rsidRDefault="00731EEC" w:rsidP="00D0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DDCC" w14:textId="2CE19F1C" w:rsidR="00C350C3" w:rsidRPr="00B04981" w:rsidRDefault="00C350C3" w:rsidP="003035F1">
    <w:pPr>
      <w:spacing w:before="120" w:after="120"/>
      <w:ind w:left="-284"/>
      <w:rPr>
        <w:rFonts w:ascii="Arial" w:eastAsia="Calibri" w:hAnsi="Arial" w:cs="Arial"/>
        <w:sz w:val="20"/>
        <w:szCs w:val="20"/>
      </w:rPr>
    </w:pPr>
    <w:r w:rsidRPr="00B04981">
      <w:rPr>
        <w:rFonts w:ascii="Arial" w:eastAsia="Calibri" w:hAnsi="Arial" w:cs="Arial"/>
        <w:b/>
        <w:noProof/>
        <w:sz w:val="36"/>
        <w:lang w:eastAsia="pl-PL"/>
      </w:rPr>
      <mc:AlternateContent>
        <mc:Choice Requires="wps">
          <w:drawing>
            <wp:anchor distT="0" distB="0" distL="114300" distR="114300" simplePos="0" relativeHeight="251660800" behindDoc="0" locked="0" layoutInCell="1" allowOverlap="1" wp14:anchorId="5C91CACC" wp14:editId="601DE7DF">
              <wp:simplePos x="0" y="0"/>
              <wp:positionH relativeFrom="column">
                <wp:posOffset>-247332</wp:posOffset>
              </wp:positionH>
              <wp:positionV relativeFrom="paragraph">
                <wp:posOffset>250508</wp:posOffset>
              </wp:positionV>
              <wp:extent cx="6098540" cy="0"/>
              <wp:effectExtent l="0" t="0" r="16510" b="19050"/>
              <wp:wrapNone/>
              <wp:docPr id="10" name="Łącznik prostoliniowy 10"/>
              <wp:cNvGraphicFramePr/>
              <a:graphic xmlns:a="http://schemas.openxmlformats.org/drawingml/2006/main">
                <a:graphicData uri="http://schemas.microsoft.com/office/word/2010/wordprocessingShape">
                  <wps:wsp>
                    <wps:cNvCnPr/>
                    <wps:spPr>
                      <a:xfrm>
                        <a:off x="0" y="0"/>
                        <a:ext cx="6098540" cy="0"/>
                      </a:xfrm>
                      <a:prstGeom prst="line">
                        <a:avLst/>
                      </a:prstGeom>
                      <a:noFill/>
                      <a:ln w="6350" cap="flat" cmpd="sng" algn="ctr">
                        <a:solidFill>
                          <a:srgbClr val="C00000"/>
                        </a:solidFill>
                        <a:prstDash val="solid"/>
                      </a:ln>
                      <a:effectLst/>
                    </wps:spPr>
                    <wps:bodyPr/>
                  </wps:wsp>
                </a:graphicData>
              </a:graphic>
              <wp14:sizeRelV relativeFrom="margin">
                <wp14:pctHeight>0</wp14:pctHeight>
              </wp14:sizeRelV>
            </wp:anchor>
          </w:drawing>
        </mc:Choice>
        <mc:Fallback xmlns:oel="http://schemas.microsoft.com/office/2019/extlst">
          <w:pict>
            <v:line w14:anchorId="2B0A0F4A" id="Łącznik prostoliniowy 10"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5pt,19.75pt" to="460.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" strokecolor="#c00000" strokeweight=".5pt"/>
          </w:pict>
        </mc:Fallback>
      </mc:AlternateContent>
    </w:r>
    <w:r w:rsidRPr="00B04981">
      <w:rPr>
        <w:rFonts w:ascii="Arial" w:eastAsia="Calibri" w:hAnsi="Arial" w:cs="Arial"/>
        <w:sz w:val="20"/>
        <w:szCs w:val="20"/>
      </w:rPr>
      <w:t xml:space="preserve">Program współpracy partnerskiej Ministerstwa </w:t>
    </w:r>
    <w:r>
      <w:rPr>
        <w:rFonts w:ascii="Arial" w:eastAsia="Calibri" w:hAnsi="Arial" w:cs="Arial"/>
        <w:sz w:val="20"/>
        <w:szCs w:val="20"/>
      </w:rPr>
      <w:t>Funduszy i Polityki Regionalnej</w:t>
    </w:r>
    <w:r w:rsidRPr="00B04981">
      <w:rPr>
        <w:rFonts w:ascii="Arial" w:eastAsia="Calibri" w:hAnsi="Arial" w:cs="Arial"/>
        <w:sz w:val="20"/>
        <w:szCs w:val="20"/>
      </w:rPr>
      <w:t xml:space="preserve"> </w:t>
    </w:r>
    <w:r w:rsidR="00265AFB">
      <w:rPr>
        <w:rFonts w:ascii="Arial" w:eastAsia="Calibri" w:hAnsi="Arial" w:cs="Arial"/>
        <w:sz w:val="20"/>
        <w:szCs w:val="20"/>
      </w:rPr>
      <w:t>na lata 202</w:t>
    </w:r>
    <w:r w:rsidR="003035F1">
      <w:rPr>
        <w:rFonts w:ascii="Arial" w:eastAsia="Calibri" w:hAnsi="Arial" w:cs="Arial"/>
        <w:sz w:val="20"/>
        <w:szCs w:val="20"/>
      </w:rPr>
      <w:t>4</w:t>
    </w:r>
    <w:r w:rsidR="00265AFB">
      <w:rPr>
        <w:rFonts w:ascii="Arial" w:eastAsia="Calibri" w:hAnsi="Arial" w:cs="Arial"/>
        <w:sz w:val="20"/>
        <w:szCs w:val="20"/>
      </w:rPr>
      <w:t>-202</w:t>
    </w:r>
    <w:r w:rsidR="003035F1">
      <w:rPr>
        <w:rFonts w:ascii="Arial" w:eastAsia="Calibri" w:hAnsi="Arial" w:cs="Arial"/>
        <w:sz w:val="20"/>
        <w:szCs w:val="20"/>
      </w:rPr>
      <w:t>5</w:t>
    </w:r>
  </w:p>
  <w:p w14:paraId="2A77A8BD" w14:textId="77777777" w:rsidR="00C350C3" w:rsidRDefault="00C350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284"/>
    <w:multiLevelType w:val="hybridMultilevel"/>
    <w:tmpl w:val="81EC9DC2"/>
    <w:lvl w:ilvl="0" w:tplc="A79804BE">
      <w:start w:val="1"/>
      <w:numFmt w:val="decimal"/>
      <w:lvlText w:val="%1."/>
      <w:lvlJc w:val="left"/>
      <w:pPr>
        <w:ind w:left="72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66F0B"/>
    <w:multiLevelType w:val="hybridMultilevel"/>
    <w:tmpl w:val="ED08152C"/>
    <w:lvl w:ilvl="0" w:tplc="8F80B3F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D46E3"/>
    <w:multiLevelType w:val="hybridMultilevel"/>
    <w:tmpl w:val="C56ECA84"/>
    <w:lvl w:ilvl="0" w:tplc="BFDE2C70">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C1603E"/>
    <w:multiLevelType w:val="hybridMultilevel"/>
    <w:tmpl w:val="82BE41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855F95"/>
    <w:multiLevelType w:val="hybridMultilevel"/>
    <w:tmpl w:val="DF3471D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1D333A"/>
    <w:multiLevelType w:val="hybridMultilevel"/>
    <w:tmpl w:val="3F0AC5EC"/>
    <w:lvl w:ilvl="0" w:tplc="A612A3DC">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94D3C"/>
    <w:multiLevelType w:val="hybridMultilevel"/>
    <w:tmpl w:val="8CC85F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F03A0"/>
    <w:multiLevelType w:val="hybridMultilevel"/>
    <w:tmpl w:val="377CE97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CD6D27"/>
    <w:multiLevelType w:val="hybridMultilevel"/>
    <w:tmpl w:val="99CA6F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6B6572"/>
    <w:multiLevelType w:val="hybridMultilevel"/>
    <w:tmpl w:val="82BE41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AE7095"/>
    <w:multiLevelType w:val="hybridMultilevel"/>
    <w:tmpl w:val="D85CD8BC"/>
    <w:lvl w:ilvl="0" w:tplc="50426F48">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E55C96"/>
    <w:multiLevelType w:val="hybridMultilevel"/>
    <w:tmpl w:val="535689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D226E"/>
    <w:multiLevelType w:val="hybridMultilevel"/>
    <w:tmpl w:val="82BE41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673339"/>
    <w:multiLevelType w:val="hybridMultilevel"/>
    <w:tmpl w:val="7BE8F5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9D0518"/>
    <w:multiLevelType w:val="hybridMultilevel"/>
    <w:tmpl w:val="A50C4A20"/>
    <w:lvl w:ilvl="0" w:tplc="0415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BF7071"/>
    <w:multiLevelType w:val="hybridMultilevel"/>
    <w:tmpl w:val="D0E21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F2112F"/>
    <w:multiLevelType w:val="hybridMultilevel"/>
    <w:tmpl w:val="05EEF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0B0261"/>
    <w:multiLevelType w:val="hybridMultilevel"/>
    <w:tmpl w:val="AD006FBA"/>
    <w:lvl w:ilvl="0" w:tplc="04150011">
      <w:start w:val="1"/>
      <w:numFmt w:val="decimal"/>
      <w:lvlText w:val="%1)"/>
      <w:lvlJc w:val="left"/>
      <w:pPr>
        <w:ind w:left="720" w:hanging="360"/>
      </w:pPr>
    </w:lvl>
    <w:lvl w:ilvl="1" w:tplc="9B1860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6B61D9"/>
    <w:multiLevelType w:val="hybridMultilevel"/>
    <w:tmpl w:val="3D72A45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F747F0"/>
    <w:multiLevelType w:val="hybridMultilevel"/>
    <w:tmpl w:val="0D8C36B6"/>
    <w:lvl w:ilvl="0" w:tplc="413E3E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D1A07"/>
    <w:multiLevelType w:val="hybridMultilevel"/>
    <w:tmpl w:val="884C3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D7754D"/>
    <w:multiLevelType w:val="hybridMultilevel"/>
    <w:tmpl w:val="C8F8837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3E6E29"/>
    <w:multiLevelType w:val="hybridMultilevel"/>
    <w:tmpl w:val="82BE41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CB6CBA"/>
    <w:multiLevelType w:val="multilevel"/>
    <w:tmpl w:val="7C821CB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4" w15:restartNumberingAfterBreak="0">
    <w:nsid w:val="58922CF0"/>
    <w:multiLevelType w:val="hybridMultilevel"/>
    <w:tmpl w:val="5D82A044"/>
    <w:lvl w:ilvl="0" w:tplc="FBAA7296">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5D7DB2"/>
    <w:multiLevelType w:val="hybridMultilevel"/>
    <w:tmpl w:val="DA86C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9A0454"/>
    <w:multiLevelType w:val="hybridMultilevel"/>
    <w:tmpl w:val="97949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0452F9"/>
    <w:multiLevelType w:val="hybridMultilevel"/>
    <w:tmpl w:val="CDBE8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62682B"/>
    <w:multiLevelType w:val="multilevel"/>
    <w:tmpl w:val="E162FB22"/>
    <w:lvl w:ilvl="0">
      <w:start w:val="1"/>
      <w:numFmt w:val="decimal"/>
      <w:lvlText w:val="%1."/>
      <w:lvlJc w:val="left"/>
      <w:pPr>
        <w:ind w:left="720" w:hanging="360"/>
      </w:pPr>
      <w:rPr>
        <w:rFonts w:hint="default"/>
      </w:rPr>
    </w:lvl>
    <w:lvl w:ilvl="1">
      <w:start w:val="1"/>
      <w:numFmt w:val="decimal"/>
      <w:isLgl/>
      <w:lvlText w:val="%1.%2"/>
      <w:lvlJc w:val="left"/>
      <w:pPr>
        <w:ind w:left="996" w:hanging="4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abstractNum w:abstractNumId="29" w15:restartNumberingAfterBreak="0">
    <w:nsid w:val="62436851"/>
    <w:multiLevelType w:val="hybridMultilevel"/>
    <w:tmpl w:val="4B7C5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27042C"/>
    <w:multiLevelType w:val="hybridMultilevel"/>
    <w:tmpl w:val="B1768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CB29EB"/>
    <w:multiLevelType w:val="hybridMultilevel"/>
    <w:tmpl w:val="82BE41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38B72E0"/>
    <w:multiLevelType w:val="hybridMultilevel"/>
    <w:tmpl w:val="36165F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32"/>
  </w:num>
  <w:num w:numId="4">
    <w:abstractNumId w:val="11"/>
  </w:num>
  <w:num w:numId="5">
    <w:abstractNumId w:val="26"/>
  </w:num>
  <w:num w:numId="6">
    <w:abstractNumId w:val="27"/>
  </w:num>
  <w:num w:numId="7">
    <w:abstractNumId w:val="29"/>
  </w:num>
  <w:num w:numId="8">
    <w:abstractNumId w:val="10"/>
  </w:num>
  <w:num w:numId="9">
    <w:abstractNumId w:val="24"/>
  </w:num>
  <w:num w:numId="10">
    <w:abstractNumId w:val="2"/>
  </w:num>
  <w:num w:numId="11">
    <w:abstractNumId w:val="5"/>
  </w:num>
  <w:num w:numId="12">
    <w:abstractNumId w:val="19"/>
  </w:num>
  <w:num w:numId="13">
    <w:abstractNumId w:val="1"/>
  </w:num>
  <w:num w:numId="14">
    <w:abstractNumId w:val="0"/>
  </w:num>
  <w:num w:numId="15">
    <w:abstractNumId w:val="16"/>
  </w:num>
  <w:num w:numId="16">
    <w:abstractNumId w:val="6"/>
  </w:num>
  <w:num w:numId="17">
    <w:abstractNumId w:val="25"/>
  </w:num>
  <w:num w:numId="18">
    <w:abstractNumId w:val="17"/>
  </w:num>
  <w:num w:numId="19">
    <w:abstractNumId w:val="30"/>
  </w:num>
  <w:num w:numId="20">
    <w:abstractNumId w:val="12"/>
  </w:num>
  <w:num w:numId="21">
    <w:abstractNumId w:val="3"/>
  </w:num>
  <w:num w:numId="22">
    <w:abstractNumId w:val="22"/>
  </w:num>
  <w:num w:numId="23">
    <w:abstractNumId w:val="31"/>
  </w:num>
  <w:num w:numId="24">
    <w:abstractNumId w:val="9"/>
  </w:num>
  <w:num w:numId="25">
    <w:abstractNumId w:val="15"/>
  </w:num>
  <w:num w:numId="26">
    <w:abstractNumId w:val="14"/>
  </w:num>
  <w:num w:numId="27">
    <w:abstractNumId w:val="20"/>
  </w:num>
  <w:num w:numId="28">
    <w:abstractNumId w:val="21"/>
  </w:num>
  <w:num w:numId="29">
    <w:abstractNumId w:val="4"/>
  </w:num>
  <w:num w:numId="30">
    <w:abstractNumId w:val="18"/>
  </w:num>
  <w:num w:numId="31">
    <w:abstractNumId w:val="13"/>
  </w:num>
  <w:num w:numId="32">
    <w:abstractNumId w:val="7"/>
  </w:num>
  <w:num w:numId="33">
    <w:abstractNumId w:val="8"/>
  </w:num>
  <w:num w:numId="34">
    <w:abstractNumId w:val="23"/>
  </w:num>
  <w:num w:numId="35">
    <w:abstractNumId w:val="23"/>
  </w:num>
  <w:num w:numId="36">
    <w:abstractNumId w:val="10"/>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E"/>
    <w:rsid w:val="00000952"/>
    <w:rsid w:val="00002823"/>
    <w:rsid w:val="00005415"/>
    <w:rsid w:val="0000557E"/>
    <w:rsid w:val="0000764D"/>
    <w:rsid w:val="00010BDE"/>
    <w:rsid w:val="00017DA7"/>
    <w:rsid w:val="00020F49"/>
    <w:rsid w:val="00026371"/>
    <w:rsid w:val="00026CBA"/>
    <w:rsid w:val="0003229D"/>
    <w:rsid w:val="00032615"/>
    <w:rsid w:val="00033876"/>
    <w:rsid w:val="000343DF"/>
    <w:rsid w:val="00037E2B"/>
    <w:rsid w:val="00045447"/>
    <w:rsid w:val="00047B9B"/>
    <w:rsid w:val="00051EFF"/>
    <w:rsid w:val="00060899"/>
    <w:rsid w:val="00067FDD"/>
    <w:rsid w:val="000756D9"/>
    <w:rsid w:val="00084698"/>
    <w:rsid w:val="00084F4E"/>
    <w:rsid w:val="00085A77"/>
    <w:rsid w:val="00097F4C"/>
    <w:rsid w:val="000A2695"/>
    <w:rsid w:val="000A3DA6"/>
    <w:rsid w:val="000A7B13"/>
    <w:rsid w:val="000B409E"/>
    <w:rsid w:val="000B759F"/>
    <w:rsid w:val="000C0318"/>
    <w:rsid w:val="000C1638"/>
    <w:rsid w:val="000C35E3"/>
    <w:rsid w:val="000C4593"/>
    <w:rsid w:val="000D0157"/>
    <w:rsid w:val="000D5063"/>
    <w:rsid w:val="000D602D"/>
    <w:rsid w:val="000E18A1"/>
    <w:rsid w:val="000E57E0"/>
    <w:rsid w:val="000F02ED"/>
    <w:rsid w:val="000F0D92"/>
    <w:rsid w:val="000F1DFA"/>
    <w:rsid w:val="000F26D6"/>
    <w:rsid w:val="000F301E"/>
    <w:rsid w:val="000F61AC"/>
    <w:rsid w:val="000F7E15"/>
    <w:rsid w:val="00100881"/>
    <w:rsid w:val="001031B9"/>
    <w:rsid w:val="00106309"/>
    <w:rsid w:val="001256A3"/>
    <w:rsid w:val="00125F98"/>
    <w:rsid w:val="00126DA8"/>
    <w:rsid w:val="001367F3"/>
    <w:rsid w:val="00144CB4"/>
    <w:rsid w:val="00144EF9"/>
    <w:rsid w:val="001500DC"/>
    <w:rsid w:val="001519FF"/>
    <w:rsid w:val="00152938"/>
    <w:rsid w:val="00152E01"/>
    <w:rsid w:val="00157D51"/>
    <w:rsid w:val="00165361"/>
    <w:rsid w:val="001653C4"/>
    <w:rsid w:val="001735F0"/>
    <w:rsid w:val="00173D5A"/>
    <w:rsid w:val="00174FBB"/>
    <w:rsid w:val="00176F91"/>
    <w:rsid w:val="00177450"/>
    <w:rsid w:val="0017784E"/>
    <w:rsid w:val="0018366F"/>
    <w:rsid w:val="001847C1"/>
    <w:rsid w:val="00190C0F"/>
    <w:rsid w:val="001928FC"/>
    <w:rsid w:val="00193BB6"/>
    <w:rsid w:val="00193E9D"/>
    <w:rsid w:val="0019555F"/>
    <w:rsid w:val="001A0BC5"/>
    <w:rsid w:val="001A0DE0"/>
    <w:rsid w:val="001A3D8F"/>
    <w:rsid w:val="001A473F"/>
    <w:rsid w:val="001A4F1C"/>
    <w:rsid w:val="001A5112"/>
    <w:rsid w:val="001A5360"/>
    <w:rsid w:val="001A7DA3"/>
    <w:rsid w:val="001B08A0"/>
    <w:rsid w:val="001B13EC"/>
    <w:rsid w:val="001B2DC3"/>
    <w:rsid w:val="001B6ACB"/>
    <w:rsid w:val="001C1480"/>
    <w:rsid w:val="001C7E28"/>
    <w:rsid w:val="001D0874"/>
    <w:rsid w:val="001D10E8"/>
    <w:rsid w:val="001D1953"/>
    <w:rsid w:val="001D5BAF"/>
    <w:rsid w:val="001D7820"/>
    <w:rsid w:val="001E0692"/>
    <w:rsid w:val="001E4E83"/>
    <w:rsid w:val="001E7834"/>
    <w:rsid w:val="001F03B7"/>
    <w:rsid w:val="001F4092"/>
    <w:rsid w:val="001F6135"/>
    <w:rsid w:val="001F681E"/>
    <w:rsid w:val="001F6A1F"/>
    <w:rsid w:val="00200A11"/>
    <w:rsid w:val="00201F25"/>
    <w:rsid w:val="002108AA"/>
    <w:rsid w:val="00210BD2"/>
    <w:rsid w:val="00214995"/>
    <w:rsid w:val="00215643"/>
    <w:rsid w:val="0022324E"/>
    <w:rsid w:val="00224C09"/>
    <w:rsid w:val="00224E0C"/>
    <w:rsid w:val="00224E32"/>
    <w:rsid w:val="0022795F"/>
    <w:rsid w:val="00231922"/>
    <w:rsid w:val="00237205"/>
    <w:rsid w:val="002428DE"/>
    <w:rsid w:val="00242BDF"/>
    <w:rsid w:val="00243804"/>
    <w:rsid w:val="002444BC"/>
    <w:rsid w:val="0024748A"/>
    <w:rsid w:val="00251C83"/>
    <w:rsid w:val="00254972"/>
    <w:rsid w:val="00257230"/>
    <w:rsid w:val="00257B2C"/>
    <w:rsid w:val="00260EDA"/>
    <w:rsid w:val="00263B65"/>
    <w:rsid w:val="002641AB"/>
    <w:rsid w:val="00265836"/>
    <w:rsid w:val="00265AFB"/>
    <w:rsid w:val="00266054"/>
    <w:rsid w:val="0027053C"/>
    <w:rsid w:val="002717FC"/>
    <w:rsid w:val="002762BA"/>
    <w:rsid w:val="00277433"/>
    <w:rsid w:val="00281210"/>
    <w:rsid w:val="00282909"/>
    <w:rsid w:val="002910DC"/>
    <w:rsid w:val="00293787"/>
    <w:rsid w:val="00295A76"/>
    <w:rsid w:val="0029659B"/>
    <w:rsid w:val="00296A4D"/>
    <w:rsid w:val="00296FE3"/>
    <w:rsid w:val="002A05C4"/>
    <w:rsid w:val="002B19E1"/>
    <w:rsid w:val="002B1B28"/>
    <w:rsid w:val="002B33F6"/>
    <w:rsid w:val="002C2CFD"/>
    <w:rsid w:val="002C4B20"/>
    <w:rsid w:val="002D65FF"/>
    <w:rsid w:val="002D7C6D"/>
    <w:rsid w:val="002E08CA"/>
    <w:rsid w:val="002E5E66"/>
    <w:rsid w:val="002E69AF"/>
    <w:rsid w:val="002E7819"/>
    <w:rsid w:val="002F2D91"/>
    <w:rsid w:val="002F5F8E"/>
    <w:rsid w:val="002F710A"/>
    <w:rsid w:val="002F7650"/>
    <w:rsid w:val="003035F1"/>
    <w:rsid w:val="00304672"/>
    <w:rsid w:val="00307308"/>
    <w:rsid w:val="00312E76"/>
    <w:rsid w:val="003171CC"/>
    <w:rsid w:val="003260AD"/>
    <w:rsid w:val="00331EFE"/>
    <w:rsid w:val="00336B22"/>
    <w:rsid w:val="00336FCD"/>
    <w:rsid w:val="00344AD7"/>
    <w:rsid w:val="00345DC9"/>
    <w:rsid w:val="00346403"/>
    <w:rsid w:val="00346601"/>
    <w:rsid w:val="00346E88"/>
    <w:rsid w:val="00347718"/>
    <w:rsid w:val="00347EA5"/>
    <w:rsid w:val="00351314"/>
    <w:rsid w:val="00352C33"/>
    <w:rsid w:val="00356EB3"/>
    <w:rsid w:val="003612A0"/>
    <w:rsid w:val="003627D4"/>
    <w:rsid w:val="003641B4"/>
    <w:rsid w:val="00367DA7"/>
    <w:rsid w:val="00370D26"/>
    <w:rsid w:val="0037226C"/>
    <w:rsid w:val="00375E71"/>
    <w:rsid w:val="00375FD6"/>
    <w:rsid w:val="00377830"/>
    <w:rsid w:val="0038138A"/>
    <w:rsid w:val="0038173B"/>
    <w:rsid w:val="00381E4F"/>
    <w:rsid w:val="003863FD"/>
    <w:rsid w:val="003919D0"/>
    <w:rsid w:val="0039707E"/>
    <w:rsid w:val="003A7111"/>
    <w:rsid w:val="003B5061"/>
    <w:rsid w:val="003C049E"/>
    <w:rsid w:val="003C3135"/>
    <w:rsid w:val="003C4088"/>
    <w:rsid w:val="003C4930"/>
    <w:rsid w:val="003C6AF2"/>
    <w:rsid w:val="003C7056"/>
    <w:rsid w:val="003D1FAE"/>
    <w:rsid w:val="003D5C05"/>
    <w:rsid w:val="003E0BFF"/>
    <w:rsid w:val="003E133B"/>
    <w:rsid w:val="003E5A5A"/>
    <w:rsid w:val="003F127D"/>
    <w:rsid w:val="003F2AC6"/>
    <w:rsid w:val="003F38CC"/>
    <w:rsid w:val="0040345E"/>
    <w:rsid w:val="004042FD"/>
    <w:rsid w:val="004100DE"/>
    <w:rsid w:val="00410F7E"/>
    <w:rsid w:val="00412213"/>
    <w:rsid w:val="00413188"/>
    <w:rsid w:val="0042035B"/>
    <w:rsid w:val="004208D6"/>
    <w:rsid w:val="004217FC"/>
    <w:rsid w:val="00423106"/>
    <w:rsid w:val="00426216"/>
    <w:rsid w:val="0042677C"/>
    <w:rsid w:val="0043008C"/>
    <w:rsid w:val="004318E6"/>
    <w:rsid w:val="00432156"/>
    <w:rsid w:val="0043315C"/>
    <w:rsid w:val="00440867"/>
    <w:rsid w:val="0044607B"/>
    <w:rsid w:val="0045038B"/>
    <w:rsid w:val="00453EE1"/>
    <w:rsid w:val="0045729B"/>
    <w:rsid w:val="00461055"/>
    <w:rsid w:val="0046423C"/>
    <w:rsid w:val="00464AAD"/>
    <w:rsid w:val="004663E2"/>
    <w:rsid w:val="00466645"/>
    <w:rsid w:val="00471F8E"/>
    <w:rsid w:val="00472657"/>
    <w:rsid w:val="00475C71"/>
    <w:rsid w:val="004761B2"/>
    <w:rsid w:val="00476955"/>
    <w:rsid w:val="00476D01"/>
    <w:rsid w:val="0047701A"/>
    <w:rsid w:val="0048016B"/>
    <w:rsid w:val="00490C47"/>
    <w:rsid w:val="00493929"/>
    <w:rsid w:val="004A0256"/>
    <w:rsid w:val="004A40FD"/>
    <w:rsid w:val="004A7726"/>
    <w:rsid w:val="004B5C08"/>
    <w:rsid w:val="004B6970"/>
    <w:rsid w:val="004C7A33"/>
    <w:rsid w:val="004D1CAC"/>
    <w:rsid w:val="004D2816"/>
    <w:rsid w:val="004D2857"/>
    <w:rsid w:val="004D56D3"/>
    <w:rsid w:val="004D5A6B"/>
    <w:rsid w:val="004D6838"/>
    <w:rsid w:val="004E12E7"/>
    <w:rsid w:val="004E7F9D"/>
    <w:rsid w:val="004F2970"/>
    <w:rsid w:val="004F3692"/>
    <w:rsid w:val="004F380B"/>
    <w:rsid w:val="0050148A"/>
    <w:rsid w:val="0050168C"/>
    <w:rsid w:val="005069EA"/>
    <w:rsid w:val="0050737E"/>
    <w:rsid w:val="0051046B"/>
    <w:rsid w:val="0051109F"/>
    <w:rsid w:val="0051778D"/>
    <w:rsid w:val="00520BE3"/>
    <w:rsid w:val="005309FD"/>
    <w:rsid w:val="005316E7"/>
    <w:rsid w:val="00537A93"/>
    <w:rsid w:val="005402A5"/>
    <w:rsid w:val="00543F9B"/>
    <w:rsid w:val="005461BC"/>
    <w:rsid w:val="00546AA8"/>
    <w:rsid w:val="005509C5"/>
    <w:rsid w:val="00550E36"/>
    <w:rsid w:val="005511A2"/>
    <w:rsid w:val="00551CBE"/>
    <w:rsid w:val="0055221C"/>
    <w:rsid w:val="005536E9"/>
    <w:rsid w:val="005540C9"/>
    <w:rsid w:val="00556086"/>
    <w:rsid w:val="00556EDF"/>
    <w:rsid w:val="00557378"/>
    <w:rsid w:val="00562A4E"/>
    <w:rsid w:val="00563412"/>
    <w:rsid w:val="005711C6"/>
    <w:rsid w:val="005725E7"/>
    <w:rsid w:val="00573286"/>
    <w:rsid w:val="00576354"/>
    <w:rsid w:val="005868E2"/>
    <w:rsid w:val="005872FC"/>
    <w:rsid w:val="0059116C"/>
    <w:rsid w:val="00592D47"/>
    <w:rsid w:val="00597AB8"/>
    <w:rsid w:val="005A4434"/>
    <w:rsid w:val="005A7088"/>
    <w:rsid w:val="005A76D2"/>
    <w:rsid w:val="005C2E7B"/>
    <w:rsid w:val="005D0A82"/>
    <w:rsid w:val="005F0BA1"/>
    <w:rsid w:val="005F6868"/>
    <w:rsid w:val="005F6BE1"/>
    <w:rsid w:val="00607432"/>
    <w:rsid w:val="006076E9"/>
    <w:rsid w:val="006136EE"/>
    <w:rsid w:val="00616066"/>
    <w:rsid w:val="006224EC"/>
    <w:rsid w:val="00626AE1"/>
    <w:rsid w:val="00627272"/>
    <w:rsid w:val="0063123A"/>
    <w:rsid w:val="00632C2F"/>
    <w:rsid w:val="006357BF"/>
    <w:rsid w:val="006365E1"/>
    <w:rsid w:val="00636C03"/>
    <w:rsid w:val="006422BB"/>
    <w:rsid w:val="006422E6"/>
    <w:rsid w:val="00642A33"/>
    <w:rsid w:val="006567B7"/>
    <w:rsid w:val="00665AB0"/>
    <w:rsid w:val="00670491"/>
    <w:rsid w:val="00670D12"/>
    <w:rsid w:val="00672144"/>
    <w:rsid w:val="00680426"/>
    <w:rsid w:val="00682273"/>
    <w:rsid w:val="00683C54"/>
    <w:rsid w:val="00685A8A"/>
    <w:rsid w:val="00685F00"/>
    <w:rsid w:val="006869F8"/>
    <w:rsid w:val="006A0B53"/>
    <w:rsid w:val="006A0E78"/>
    <w:rsid w:val="006A29E5"/>
    <w:rsid w:val="006A3D1F"/>
    <w:rsid w:val="006A69BD"/>
    <w:rsid w:val="006A6C8F"/>
    <w:rsid w:val="006A7CED"/>
    <w:rsid w:val="006B4FCE"/>
    <w:rsid w:val="006C1B22"/>
    <w:rsid w:val="006C1DDC"/>
    <w:rsid w:val="006C21CE"/>
    <w:rsid w:val="006C3D0C"/>
    <w:rsid w:val="006C7530"/>
    <w:rsid w:val="006D5707"/>
    <w:rsid w:val="006E0B75"/>
    <w:rsid w:val="006E10A4"/>
    <w:rsid w:val="006E7C99"/>
    <w:rsid w:val="006F3DF8"/>
    <w:rsid w:val="006F5F47"/>
    <w:rsid w:val="006F6045"/>
    <w:rsid w:val="006F6B41"/>
    <w:rsid w:val="00700022"/>
    <w:rsid w:val="0070338C"/>
    <w:rsid w:val="007043D5"/>
    <w:rsid w:val="007103FB"/>
    <w:rsid w:val="00710AA8"/>
    <w:rsid w:val="007114DE"/>
    <w:rsid w:val="007124E9"/>
    <w:rsid w:val="00712FCA"/>
    <w:rsid w:val="007157D9"/>
    <w:rsid w:val="0072086B"/>
    <w:rsid w:val="0072282D"/>
    <w:rsid w:val="007240EA"/>
    <w:rsid w:val="0072418F"/>
    <w:rsid w:val="00724973"/>
    <w:rsid w:val="0072720F"/>
    <w:rsid w:val="00730BB7"/>
    <w:rsid w:val="00730E51"/>
    <w:rsid w:val="00731EEC"/>
    <w:rsid w:val="007339E9"/>
    <w:rsid w:val="00733A03"/>
    <w:rsid w:val="00740261"/>
    <w:rsid w:val="00746501"/>
    <w:rsid w:val="00747994"/>
    <w:rsid w:val="0075113E"/>
    <w:rsid w:val="00751CD5"/>
    <w:rsid w:val="007550E1"/>
    <w:rsid w:val="007562DA"/>
    <w:rsid w:val="00761765"/>
    <w:rsid w:val="0076282C"/>
    <w:rsid w:val="00763C80"/>
    <w:rsid w:val="00765AD5"/>
    <w:rsid w:val="00766D3B"/>
    <w:rsid w:val="00770A7D"/>
    <w:rsid w:val="00772D22"/>
    <w:rsid w:val="0077606A"/>
    <w:rsid w:val="007827B6"/>
    <w:rsid w:val="007845A0"/>
    <w:rsid w:val="007845B2"/>
    <w:rsid w:val="0079126D"/>
    <w:rsid w:val="00794055"/>
    <w:rsid w:val="00794F66"/>
    <w:rsid w:val="0079788D"/>
    <w:rsid w:val="007A3BDD"/>
    <w:rsid w:val="007A7EB2"/>
    <w:rsid w:val="007C604B"/>
    <w:rsid w:val="007C65EA"/>
    <w:rsid w:val="007D1697"/>
    <w:rsid w:val="007D2074"/>
    <w:rsid w:val="007D3CD5"/>
    <w:rsid w:val="007D4428"/>
    <w:rsid w:val="007D6297"/>
    <w:rsid w:val="007D6999"/>
    <w:rsid w:val="007E496E"/>
    <w:rsid w:val="007F5930"/>
    <w:rsid w:val="007F5BD1"/>
    <w:rsid w:val="007F5DAB"/>
    <w:rsid w:val="007F625C"/>
    <w:rsid w:val="008048C5"/>
    <w:rsid w:val="00814806"/>
    <w:rsid w:val="00820947"/>
    <w:rsid w:val="0082114B"/>
    <w:rsid w:val="0082481B"/>
    <w:rsid w:val="0082752C"/>
    <w:rsid w:val="008320FC"/>
    <w:rsid w:val="008321DA"/>
    <w:rsid w:val="008327BD"/>
    <w:rsid w:val="00833069"/>
    <w:rsid w:val="00833700"/>
    <w:rsid w:val="008410D5"/>
    <w:rsid w:val="008421A0"/>
    <w:rsid w:val="008468F2"/>
    <w:rsid w:val="0085039B"/>
    <w:rsid w:val="0085055E"/>
    <w:rsid w:val="00852BCC"/>
    <w:rsid w:val="00852E50"/>
    <w:rsid w:val="00865F10"/>
    <w:rsid w:val="00867D2D"/>
    <w:rsid w:val="00872EC1"/>
    <w:rsid w:val="008731EE"/>
    <w:rsid w:val="00876201"/>
    <w:rsid w:val="008776FE"/>
    <w:rsid w:val="008829C1"/>
    <w:rsid w:val="00883FBE"/>
    <w:rsid w:val="00884DD1"/>
    <w:rsid w:val="00885ACF"/>
    <w:rsid w:val="008867DA"/>
    <w:rsid w:val="0088724A"/>
    <w:rsid w:val="008902E9"/>
    <w:rsid w:val="00891D12"/>
    <w:rsid w:val="008927D0"/>
    <w:rsid w:val="00892951"/>
    <w:rsid w:val="00894A7D"/>
    <w:rsid w:val="008A1C3F"/>
    <w:rsid w:val="008A321B"/>
    <w:rsid w:val="008A7576"/>
    <w:rsid w:val="008B2629"/>
    <w:rsid w:val="008B3617"/>
    <w:rsid w:val="008C17B2"/>
    <w:rsid w:val="008C249B"/>
    <w:rsid w:val="008C2942"/>
    <w:rsid w:val="008D1294"/>
    <w:rsid w:val="008D467A"/>
    <w:rsid w:val="008D57E4"/>
    <w:rsid w:val="008D6528"/>
    <w:rsid w:val="008D65C7"/>
    <w:rsid w:val="008D7B42"/>
    <w:rsid w:val="008D7FE9"/>
    <w:rsid w:val="008E20A3"/>
    <w:rsid w:val="008E2385"/>
    <w:rsid w:val="008E651D"/>
    <w:rsid w:val="008F353B"/>
    <w:rsid w:val="008F506D"/>
    <w:rsid w:val="008F7F60"/>
    <w:rsid w:val="0090072B"/>
    <w:rsid w:val="0090149F"/>
    <w:rsid w:val="009043B6"/>
    <w:rsid w:val="00904621"/>
    <w:rsid w:val="00910AEC"/>
    <w:rsid w:val="0091184D"/>
    <w:rsid w:val="00911E28"/>
    <w:rsid w:val="0091243B"/>
    <w:rsid w:val="00914F88"/>
    <w:rsid w:val="00916EDC"/>
    <w:rsid w:val="009205EF"/>
    <w:rsid w:val="0092089D"/>
    <w:rsid w:val="00930505"/>
    <w:rsid w:val="0093064E"/>
    <w:rsid w:val="00932F92"/>
    <w:rsid w:val="00936F12"/>
    <w:rsid w:val="00950229"/>
    <w:rsid w:val="009508E8"/>
    <w:rsid w:val="00951918"/>
    <w:rsid w:val="00956FB8"/>
    <w:rsid w:val="00960EAB"/>
    <w:rsid w:val="00961936"/>
    <w:rsid w:val="00971051"/>
    <w:rsid w:val="00972113"/>
    <w:rsid w:val="00974168"/>
    <w:rsid w:val="00977003"/>
    <w:rsid w:val="0098298F"/>
    <w:rsid w:val="00992427"/>
    <w:rsid w:val="00994A03"/>
    <w:rsid w:val="0099566F"/>
    <w:rsid w:val="00996363"/>
    <w:rsid w:val="00996F32"/>
    <w:rsid w:val="009A17CC"/>
    <w:rsid w:val="009A2428"/>
    <w:rsid w:val="009A7244"/>
    <w:rsid w:val="009B0D26"/>
    <w:rsid w:val="009B1D3D"/>
    <w:rsid w:val="009B5697"/>
    <w:rsid w:val="009B71C3"/>
    <w:rsid w:val="009B7C98"/>
    <w:rsid w:val="009C29EA"/>
    <w:rsid w:val="009C33DB"/>
    <w:rsid w:val="009C3A89"/>
    <w:rsid w:val="009C62AC"/>
    <w:rsid w:val="009D0676"/>
    <w:rsid w:val="009D390B"/>
    <w:rsid w:val="009D5549"/>
    <w:rsid w:val="009D6ADA"/>
    <w:rsid w:val="009E27AC"/>
    <w:rsid w:val="009E2AD0"/>
    <w:rsid w:val="009E2B90"/>
    <w:rsid w:val="009F5FEA"/>
    <w:rsid w:val="00A007E8"/>
    <w:rsid w:val="00A01C59"/>
    <w:rsid w:val="00A02727"/>
    <w:rsid w:val="00A02DFD"/>
    <w:rsid w:val="00A03DEC"/>
    <w:rsid w:val="00A055C7"/>
    <w:rsid w:val="00A1234C"/>
    <w:rsid w:val="00A15EB1"/>
    <w:rsid w:val="00A16B6F"/>
    <w:rsid w:val="00A17D34"/>
    <w:rsid w:val="00A21252"/>
    <w:rsid w:val="00A22DDC"/>
    <w:rsid w:val="00A23023"/>
    <w:rsid w:val="00A23DEE"/>
    <w:rsid w:val="00A2505F"/>
    <w:rsid w:val="00A31ABF"/>
    <w:rsid w:val="00A3545C"/>
    <w:rsid w:val="00A36999"/>
    <w:rsid w:val="00A36F9A"/>
    <w:rsid w:val="00A42600"/>
    <w:rsid w:val="00A44844"/>
    <w:rsid w:val="00A46C8F"/>
    <w:rsid w:val="00A4796A"/>
    <w:rsid w:val="00A51C7D"/>
    <w:rsid w:val="00A53B45"/>
    <w:rsid w:val="00A63778"/>
    <w:rsid w:val="00A63AEE"/>
    <w:rsid w:val="00A64AC8"/>
    <w:rsid w:val="00A65B07"/>
    <w:rsid w:val="00A7369F"/>
    <w:rsid w:val="00A73CAE"/>
    <w:rsid w:val="00A765AB"/>
    <w:rsid w:val="00A7779A"/>
    <w:rsid w:val="00A77D2D"/>
    <w:rsid w:val="00A81DBD"/>
    <w:rsid w:val="00A837F5"/>
    <w:rsid w:val="00A84537"/>
    <w:rsid w:val="00A903CF"/>
    <w:rsid w:val="00A905CE"/>
    <w:rsid w:val="00A92063"/>
    <w:rsid w:val="00A92507"/>
    <w:rsid w:val="00A94465"/>
    <w:rsid w:val="00A95958"/>
    <w:rsid w:val="00AA0E10"/>
    <w:rsid w:val="00AA45ED"/>
    <w:rsid w:val="00AA5D88"/>
    <w:rsid w:val="00AA7481"/>
    <w:rsid w:val="00AB07E6"/>
    <w:rsid w:val="00AB6810"/>
    <w:rsid w:val="00AB6BB2"/>
    <w:rsid w:val="00AB7B1F"/>
    <w:rsid w:val="00AC191A"/>
    <w:rsid w:val="00AC535F"/>
    <w:rsid w:val="00AD27AD"/>
    <w:rsid w:val="00AE5133"/>
    <w:rsid w:val="00AE51EF"/>
    <w:rsid w:val="00AE5EAE"/>
    <w:rsid w:val="00AF0AC4"/>
    <w:rsid w:val="00B04981"/>
    <w:rsid w:val="00B04E21"/>
    <w:rsid w:val="00B0526E"/>
    <w:rsid w:val="00B05C91"/>
    <w:rsid w:val="00B12F06"/>
    <w:rsid w:val="00B1461E"/>
    <w:rsid w:val="00B20E7B"/>
    <w:rsid w:val="00B2247B"/>
    <w:rsid w:val="00B229C2"/>
    <w:rsid w:val="00B237EA"/>
    <w:rsid w:val="00B24479"/>
    <w:rsid w:val="00B25974"/>
    <w:rsid w:val="00B26D06"/>
    <w:rsid w:val="00B30EC3"/>
    <w:rsid w:val="00B311BA"/>
    <w:rsid w:val="00B36C1D"/>
    <w:rsid w:val="00B37D24"/>
    <w:rsid w:val="00B43B9B"/>
    <w:rsid w:val="00B46447"/>
    <w:rsid w:val="00B47654"/>
    <w:rsid w:val="00B56021"/>
    <w:rsid w:val="00B6300C"/>
    <w:rsid w:val="00B668B3"/>
    <w:rsid w:val="00B67D11"/>
    <w:rsid w:val="00B765AD"/>
    <w:rsid w:val="00B85AB7"/>
    <w:rsid w:val="00B86CEC"/>
    <w:rsid w:val="00B90EA2"/>
    <w:rsid w:val="00B93CF3"/>
    <w:rsid w:val="00B94249"/>
    <w:rsid w:val="00B94BD9"/>
    <w:rsid w:val="00B978C1"/>
    <w:rsid w:val="00BA00FF"/>
    <w:rsid w:val="00BA05A1"/>
    <w:rsid w:val="00BB1E6D"/>
    <w:rsid w:val="00BB2418"/>
    <w:rsid w:val="00BB4255"/>
    <w:rsid w:val="00BB4C50"/>
    <w:rsid w:val="00BB4D22"/>
    <w:rsid w:val="00BB759D"/>
    <w:rsid w:val="00BC13B5"/>
    <w:rsid w:val="00BC73C3"/>
    <w:rsid w:val="00BD5F79"/>
    <w:rsid w:val="00BD621F"/>
    <w:rsid w:val="00BD7E42"/>
    <w:rsid w:val="00BE20E3"/>
    <w:rsid w:val="00BE2CE3"/>
    <w:rsid w:val="00BE6A33"/>
    <w:rsid w:val="00BE7752"/>
    <w:rsid w:val="00BF17F9"/>
    <w:rsid w:val="00BF272E"/>
    <w:rsid w:val="00BF4A29"/>
    <w:rsid w:val="00C00CC1"/>
    <w:rsid w:val="00C016CB"/>
    <w:rsid w:val="00C01BCE"/>
    <w:rsid w:val="00C10570"/>
    <w:rsid w:val="00C16588"/>
    <w:rsid w:val="00C17A18"/>
    <w:rsid w:val="00C17BCC"/>
    <w:rsid w:val="00C32F87"/>
    <w:rsid w:val="00C33AD9"/>
    <w:rsid w:val="00C33B0D"/>
    <w:rsid w:val="00C350C3"/>
    <w:rsid w:val="00C423FC"/>
    <w:rsid w:val="00C46921"/>
    <w:rsid w:val="00C46ACD"/>
    <w:rsid w:val="00C46D5B"/>
    <w:rsid w:val="00C516CC"/>
    <w:rsid w:val="00C51AE3"/>
    <w:rsid w:val="00C554DC"/>
    <w:rsid w:val="00C6168F"/>
    <w:rsid w:val="00C64FD3"/>
    <w:rsid w:val="00C66832"/>
    <w:rsid w:val="00C66AD5"/>
    <w:rsid w:val="00C67029"/>
    <w:rsid w:val="00C715FC"/>
    <w:rsid w:val="00C7661A"/>
    <w:rsid w:val="00C77726"/>
    <w:rsid w:val="00C81C65"/>
    <w:rsid w:val="00C81EAC"/>
    <w:rsid w:val="00C86E88"/>
    <w:rsid w:val="00C92AA6"/>
    <w:rsid w:val="00C9470E"/>
    <w:rsid w:val="00C95F1C"/>
    <w:rsid w:val="00CB0F91"/>
    <w:rsid w:val="00CB2852"/>
    <w:rsid w:val="00CB4C96"/>
    <w:rsid w:val="00CB5E70"/>
    <w:rsid w:val="00CB6AEB"/>
    <w:rsid w:val="00CB6D7E"/>
    <w:rsid w:val="00CB71B3"/>
    <w:rsid w:val="00CB7456"/>
    <w:rsid w:val="00CC1BDC"/>
    <w:rsid w:val="00CC4A27"/>
    <w:rsid w:val="00CC7C08"/>
    <w:rsid w:val="00CD1572"/>
    <w:rsid w:val="00CD3D0B"/>
    <w:rsid w:val="00CD4774"/>
    <w:rsid w:val="00CD59D3"/>
    <w:rsid w:val="00CD5FE8"/>
    <w:rsid w:val="00CD61B0"/>
    <w:rsid w:val="00CE07B6"/>
    <w:rsid w:val="00CE1989"/>
    <w:rsid w:val="00CF00AE"/>
    <w:rsid w:val="00CF5954"/>
    <w:rsid w:val="00CF73C0"/>
    <w:rsid w:val="00CF7B87"/>
    <w:rsid w:val="00D047B8"/>
    <w:rsid w:val="00D04B6C"/>
    <w:rsid w:val="00D0564F"/>
    <w:rsid w:val="00D15C10"/>
    <w:rsid w:val="00D240A0"/>
    <w:rsid w:val="00D261ED"/>
    <w:rsid w:val="00D3066B"/>
    <w:rsid w:val="00D30E9A"/>
    <w:rsid w:val="00D361F5"/>
    <w:rsid w:val="00D46462"/>
    <w:rsid w:val="00D47EC7"/>
    <w:rsid w:val="00D56A9D"/>
    <w:rsid w:val="00D60708"/>
    <w:rsid w:val="00D60811"/>
    <w:rsid w:val="00D61391"/>
    <w:rsid w:val="00D64558"/>
    <w:rsid w:val="00D652AA"/>
    <w:rsid w:val="00D67F40"/>
    <w:rsid w:val="00D70C1B"/>
    <w:rsid w:val="00D71D8A"/>
    <w:rsid w:val="00D74434"/>
    <w:rsid w:val="00D76706"/>
    <w:rsid w:val="00D80142"/>
    <w:rsid w:val="00D80C55"/>
    <w:rsid w:val="00D8339D"/>
    <w:rsid w:val="00D83C35"/>
    <w:rsid w:val="00D850F3"/>
    <w:rsid w:val="00D86018"/>
    <w:rsid w:val="00D9186B"/>
    <w:rsid w:val="00D91A90"/>
    <w:rsid w:val="00D939BE"/>
    <w:rsid w:val="00D93B8F"/>
    <w:rsid w:val="00D957BA"/>
    <w:rsid w:val="00D97E4E"/>
    <w:rsid w:val="00DA4933"/>
    <w:rsid w:val="00DA5528"/>
    <w:rsid w:val="00DC0403"/>
    <w:rsid w:val="00DC4196"/>
    <w:rsid w:val="00DD314C"/>
    <w:rsid w:val="00DD73F1"/>
    <w:rsid w:val="00DE25FE"/>
    <w:rsid w:val="00DE2BC5"/>
    <w:rsid w:val="00DE4B8D"/>
    <w:rsid w:val="00DE605E"/>
    <w:rsid w:val="00DF0546"/>
    <w:rsid w:val="00DF18D8"/>
    <w:rsid w:val="00DF51DC"/>
    <w:rsid w:val="00DF5DBB"/>
    <w:rsid w:val="00DF6DBA"/>
    <w:rsid w:val="00E07F69"/>
    <w:rsid w:val="00E11BB1"/>
    <w:rsid w:val="00E1475B"/>
    <w:rsid w:val="00E22E1C"/>
    <w:rsid w:val="00E23EDA"/>
    <w:rsid w:val="00E24799"/>
    <w:rsid w:val="00E24FE6"/>
    <w:rsid w:val="00E25F81"/>
    <w:rsid w:val="00E27172"/>
    <w:rsid w:val="00E302C4"/>
    <w:rsid w:val="00E31B2B"/>
    <w:rsid w:val="00E33D9C"/>
    <w:rsid w:val="00E35421"/>
    <w:rsid w:val="00E40AC5"/>
    <w:rsid w:val="00E41826"/>
    <w:rsid w:val="00E41DB9"/>
    <w:rsid w:val="00E47E93"/>
    <w:rsid w:val="00E524F6"/>
    <w:rsid w:val="00E56C6F"/>
    <w:rsid w:val="00E57DDC"/>
    <w:rsid w:val="00E62450"/>
    <w:rsid w:val="00E65BA3"/>
    <w:rsid w:val="00E677D1"/>
    <w:rsid w:val="00E7139B"/>
    <w:rsid w:val="00E73AFA"/>
    <w:rsid w:val="00E74598"/>
    <w:rsid w:val="00E746CB"/>
    <w:rsid w:val="00E76DB6"/>
    <w:rsid w:val="00E805E1"/>
    <w:rsid w:val="00E80F21"/>
    <w:rsid w:val="00E8139C"/>
    <w:rsid w:val="00E81B0B"/>
    <w:rsid w:val="00E828A4"/>
    <w:rsid w:val="00E8357A"/>
    <w:rsid w:val="00E84808"/>
    <w:rsid w:val="00E936FD"/>
    <w:rsid w:val="00E9528C"/>
    <w:rsid w:val="00E95607"/>
    <w:rsid w:val="00E966FF"/>
    <w:rsid w:val="00EA3F7B"/>
    <w:rsid w:val="00EA67A0"/>
    <w:rsid w:val="00EB1BB1"/>
    <w:rsid w:val="00EB24FE"/>
    <w:rsid w:val="00EB4024"/>
    <w:rsid w:val="00EC2284"/>
    <w:rsid w:val="00EC3470"/>
    <w:rsid w:val="00EC55D8"/>
    <w:rsid w:val="00ED2A69"/>
    <w:rsid w:val="00EE10E8"/>
    <w:rsid w:val="00EE1648"/>
    <w:rsid w:val="00EE1ABE"/>
    <w:rsid w:val="00EE1D22"/>
    <w:rsid w:val="00EE354A"/>
    <w:rsid w:val="00EE45C2"/>
    <w:rsid w:val="00EE6E1A"/>
    <w:rsid w:val="00EF1BB8"/>
    <w:rsid w:val="00EF1F02"/>
    <w:rsid w:val="00EF28F3"/>
    <w:rsid w:val="00EF2F59"/>
    <w:rsid w:val="00EF2FE1"/>
    <w:rsid w:val="00EF6ABE"/>
    <w:rsid w:val="00EF76E0"/>
    <w:rsid w:val="00F0007A"/>
    <w:rsid w:val="00F00BF1"/>
    <w:rsid w:val="00F02807"/>
    <w:rsid w:val="00F036F1"/>
    <w:rsid w:val="00F04D6A"/>
    <w:rsid w:val="00F077B8"/>
    <w:rsid w:val="00F111FC"/>
    <w:rsid w:val="00F11265"/>
    <w:rsid w:val="00F12356"/>
    <w:rsid w:val="00F14FC8"/>
    <w:rsid w:val="00F1594B"/>
    <w:rsid w:val="00F16372"/>
    <w:rsid w:val="00F1763F"/>
    <w:rsid w:val="00F202A3"/>
    <w:rsid w:val="00F26D30"/>
    <w:rsid w:val="00F30050"/>
    <w:rsid w:val="00F320A0"/>
    <w:rsid w:val="00F32261"/>
    <w:rsid w:val="00F344A0"/>
    <w:rsid w:val="00F42822"/>
    <w:rsid w:val="00F428FA"/>
    <w:rsid w:val="00F474B2"/>
    <w:rsid w:val="00F562FC"/>
    <w:rsid w:val="00F62B75"/>
    <w:rsid w:val="00F63837"/>
    <w:rsid w:val="00F63F6A"/>
    <w:rsid w:val="00F664C5"/>
    <w:rsid w:val="00F700E7"/>
    <w:rsid w:val="00F756AE"/>
    <w:rsid w:val="00F7710B"/>
    <w:rsid w:val="00F81F0B"/>
    <w:rsid w:val="00F845C4"/>
    <w:rsid w:val="00F957BA"/>
    <w:rsid w:val="00FA2844"/>
    <w:rsid w:val="00FA2E63"/>
    <w:rsid w:val="00FA4845"/>
    <w:rsid w:val="00FA6F5B"/>
    <w:rsid w:val="00FB21E7"/>
    <w:rsid w:val="00FB2FCB"/>
    <w:rsid w:val="00FB7B5D"/>
    <w:rsid w:val="00FC0706"/>
    <w:rsid w:val="00FC1FAB"/>
    <w:rsid w:val="00FC374C"/>
    <w:rsid w:val="00FC484D"/>
    <w:rsid w:val="00FC5BDC"/>
    <w:rsid w:val="00FC6E37"/>
    <w:rsid w:val="00FD0670"/>
    <w:rsid w:val="00FD520B"/>
    <w:rsid w:val="00FE14BD"/>
    <w:rsid w:val="00FE5553"/>
    <w:rsid w:val="00FE724D"/>
    <w:rsid w:val="00FE7777"/>
    <w:rsid w:val="00FF1547"/>
    <w:rsid w:val="00FF1B73"/>
    <w:rsid w:val="00FF3296"/>
    <w:rsid w:val="00FF6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FC5D6"/>
  <w15:docId w15:val="{D8DACDD3-20A3-4597-944F-6E34884E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2F59"/>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F2F59"/>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F2F5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EF2F5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EF2F5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EF2F5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EF2F5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EF2F5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EF2F5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7D2D"/>
    <w:pPr>
      <w:ind w:left="720"/>
      <w:contextualSpacing/>
    </w:pPr>
  </w:style>
  <w:style w:type="paragraph" w:styleId="Tytu">
    <w:name w:val="Title"/>
    <w:basedOn w:val="Normalny"/>
    <w:next w:val="Normalny"/>
    <w:link w:val="TytuZnak"/>
    <w:uiPriority w:val="10"/>
    <w:qFormat/>
    <w:rsid w:val="00A77D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A77D2D"/>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A77D2D"/>
    <w:pPr>
      <w:numPr>
        <w:ilvl w:val="1"/>
      </w:numPr>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A77D2D"/>
    <w:rPr>
      <w:rFonts w:asciiTheme="majorHAnsi" w:eastAsiaTheme="majorEastAsia" w:hAnsiTheme="majorHAnsi" w:cstheme="majorBidi"/>
      <w:i/>
      <w:iCs/>
      <w:color w:val="4F81BD" w:themeColor="accent1"/>
      <w:spacing w:val="15"/>
      <w:sz w:val="24"/>
      <w:szCs w:val="24"/>
      <w:lang w:eastAsia="pl-PL"/>
    </w:rPr>
  </w:style>
  <w:style w:type="paragraph" w:styleId="Tekstdymka">
    <w:name w:val="Balloon Text"/>
    <w:basedOn w:val="Normalny"/>
    <w:link w:val="TekstdymkaZnak"/>
    <w:uiPriority w:val="99"/>
    <w:semiHidden/>
    <w:unhideWhenUsed/>
    <w:rsid w:val="00A77D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D2D"/>
    <w:rPr>
      <w:rFonts w:ascii="Tahoma" w:hAnsi="Tahoma" w:cs="Tahoma"/>
      <w:sz w:val="16"/>
      <w:szCs w:val="16"/>
    </w:rPr>
  </w:style>
  <w:style w:type="paragraph" w:styleId="Bezodstpw">
    <w:name w:val="No Spacing"/>
    <w:link w:val="BezodstpwZnak"/>
    <w:uiPriority w:val="1"/>
    <w:qFormat/>
    <w:rsid w:val="00A77D2D"/>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77D2D"/>
    <w:rPr>
      <w:rFonts w:eastAsiaTheme="minorEastAsia"/>
      <w:lang w:eastAsia="pl-PL"/>
    </w:rPr>
  </w:style>
  <w:style w:type="character" w:customStyle="1" w:styleId="Nagwek1Znak">
    <w:name w:val="Nagłówek 1 Znak"/>
    <w:basedOn w:val="Domylnaczcionkaakapitu"/>
    <w:link w:val="Nagwek1"/>
    <w:uiPriority w:val="9"/>
    <w:rsid w:val="00EF2F5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F2F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EF2F5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EF2F5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EF2F5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EF2F5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EF2F5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EF2F5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EF2F59"/>
    <w:rPr>
      <w:rFonts w:asciiTheme="majorHAnsi" w:eastAsiaTheme="majorEastAsia" w:hAnsiTheme="majorHAnsi" w:cstheme="majorBidi"/>
      <w:i/>
      <w:iCs/>
      <w:color w:val="404040" w:themeColor="text1" w:themeTint="BF"/>
      <w:sz w:val="20"/>
      <w:szCs w:val="20"/>
    </w:rPr>
  </w:style>
  <w:style w:type="paragraph" w:styleId="Nagwekspisutreci">
    <w:name w:val="TOC Heading"/>
    <w:basedOn w:val="Nagwek1"/>
    <w:next w:val="Normalny"/>
    <w:uiPriority w:val="39"/>
    <w:semiHidden/>
    <w:unhideWhenUsed/>
    <w:qFormat/>
    <w:rsid w:val="00097F4C"/>
    <w:pPr>
      <w:numPr>
        <w:numId w:val="0"/>
      </w:numPr>
      <w:outlineLvl w:val="9"/>
    </w:pPr>
    <w:rPr>
      <w:lang w:eastAsia="pl-PL"/>
    </w:rPr>
  </w:style>
  <w:style w:type="paragraph" w:styleId="Spistreci2">
    <w:name w:val="toc 2"/>
    <w:basedOn w:val="Normalny"/>
    <w:next w:val="Normalny"/>
    <w:autoRedefine/>
    <w:uiPriority w:val="39"/>
    <w:unhideWhenUsed/>
    <w:qFormat/>
    <w:rsid w:val="00097F4C"/>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097F4C"/>
    <w:pPr>
      <w:spacing w:after="100"/>
    </w:pPr>
    <w:rPr>
      <w:rFonts w:eastAsiaTheme="minorEastAsia"/>
      <w:lang w:eastAsia="pl-PL"/>
    </w:rPr>
  </w:style>
  <w:style w:type="paragraph" w:styleId="Spistreci3">
    <w:name w:val="toc 3"/>
    <w:basedOn w:val="Normalny"/>
    <w:next w:val="Normalny"/>
    <w:autoRedefine/>
    <w:uiPriority w:val="39"/>
    <w:unhideWhenUsed/>
    <w:qFormat/>
    <w:rsid w:val="00E8357A"/>
    <w:pPr>
      <w:tabs>
        <w:tab w:val="left" w:pos="1320"/>
        <w:tab w:val="right" w:leader="dot" w:pos="9060"/>
      </w:tabs>
      <w:spacing w:after="100"/>
      <w:ind w:left="440"/>
    </w:pPr>
    <w:rPr>
      <w:rFonts w:eastAsiaTheme="minorEastAsia"/>
      <w:lang w:eastAsia="pl-PL"/>
    </w:rPr>
  </w:style>
  <w:style w:type="paragraph" w:styleId="Nagwek">
    <w:name w:val="header"/>
    <w:basedOn w:val="Normalny"/>
    <w:link w:val="NagwekZnak"/>
    <w:uiPriority w:val="99"/>
    <w:unhideWhenUsed/>
    <w:rsid w:val="00D056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564F"/>
  </w:style>
  <w:style w:type="paragraph" w:styleId="Stopka">
    <w:name w:val="footer"/>
    <w:basedOn w:val="Normalny"/>
    <w:link w:val="StopkaZnak"/>
    <w:uiPriority w:val="99"/>
    <w:unhideWhenUsed/>
    <w:rsid w:val="00D056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564F"/>
  </w:style>
  <w:style w:type="character" w:styleId="Hipercze">
    <w:name w:val="Hyperlink"/>
    <w:basedOn w:val="Domylnaczcionkaakapitu"/>
    <w:uiPriority w:val="99"/>
    <w:unhideWhenUsed/>
    <w:rsid w:val="001E4E83"/>
    <w:rPr>
      <w:color w:val="0000FF" w:themeColor="hyperlink"/>
      <w:u w:val="single"/>
    </w:rPr>
  </w:style>
  <w:style w:type="paragraph" w:styleId="NormalnyWeb">
    <w:name w:val="Normal (Web)"/>
    <w:basedOn w:val="Normalny"/>
    <w:uiPriority w:val="99"/>
    <w:semiHidden/>
    <w:unhideWhenUsed/>
    <w:rsid w:val="00872E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72EC1"/>
    <w:rPr>
      <w:b/>
      <w:bCs/>
    </w:rPr>
  </w:style>
  <w:style w:type="paragraph" w:styleId="Tekstprzypisukocowego">
    <w:name w:val="endnote text"/>
    <w:basedOn w:val="Normalny"/>
    <w:link w:val="TekstprzypisukocowegoZnak"/>
    <w:uiPriority w:val="99"/>
    <w:semiHidden/>
    <w:unhideWhenUsed/>
    <w:rsid w:val="00872E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2EC1"/>
    <w:rPr>
      <w:sz w:val="20"/>
      <w:szCs w:val="20"/>
    </w:rPr>
  </w:style>
  <w:style w:type="character" w:styleId="Odwoanieprzypisukocowego">
    <w:name w:val="endnote reference"/>
    <w:basedOn w:val="Domylnaczcionkaakapitu"/>
    <w:uiPriority w:val="99"/>
    <w:semiHidden/>
    <w:unhideWhenUsed/>
    <w:rsid w:val="00872EC1"/>
    <w:rPr>
      <w:vertAlign w:val="superscript"/>
    </w:rPr>
  </w:style>
  <w:style w:type="paragraph" w:customStyle="1" w:styleId="Default">
    <w:name w:val="Default"/>
    <w:rsid w:val="00EF28F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AF0AC4"/>
    <w:rPr>
      <w:sz w:val="16"/>
      <w:szCs w:val="16"/>
    </w:rPr>
  </w:style>
  <w:style w:type="paragraph" w:styleId="Tekstkomentarza">
    <w:name w:val="annotation text"/>
    <w:basedOn w:val="Normalny"/>
    <w:link w:val="TekstkomentarzaZnak"/>
    <w:uiPriority w:val="99"/>
    <w:semiHidden/>
    <w:unhideWhenUsed/>
    <w:rsid w:val="00AF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0AC4"/>
    <w:rPr>
      <w:sz w:val="20"/>
      <w:szCs w:val="20"/>
    </w:rPr>
  </w:style>
  <w:style w:type="paragraph" w:styleId="Tematkomentarza">
    <w:name w:val="annotation subject"/>
    <w:basedOn w:val="Tekstkomentarza"/>
    <w:next w:val="Tekstkomentarza"/>
    <w:link w:val="TematkomentarzaZnak"/>
    <w:uiPriority w:val="99"/>
    <w:semiHidden/>
    <w:unhideWhenUsed/>
    <w:rsid w:val="00AF0AC4"/>
    <w:rPr>
      <w:b/>
      <w:bCs/>
    </w:rPr>
  </w:style>
  <w:style w:type="character" w:customStyle="1" w:styleId="TematkomentarzaZnak">
    <w:name w:val="Temat komentarza Znak"/>
    <w:basedOn w:val="TekstkomentarzaZnak"/>
    <w:link w:val="Tematkomentarza"/>
    <w:uiPriority w:val="99"/>
    <w:semiHidden/>
    <w:rsid w:val="00AF0AC4"/>
    <w:rPr>
      <w:b/>
      <w:bCs/>
      <w:sz w:val="20"/>
      <w:szCs w:val="20"/>
    </w:rPr>
  </w:style>
  <w:style w:type="paragraph" w:styleId="Poprawka">
    <w:name w:val="Revision"/>
    <w:hidden/>
    <w:uiPriority w:val="99"/>
    <w:semiHidden/>
    <w:rsid w:val="00490C47"/>
    <w:pPr>
      <w:spacing w:after="0" w:line="240" w:lineRule="auto"/>
    </w:pPr>
  </w:style>
  <w:style w:type="paragraph" w:styleId="Tekstprzypisudolnego">
    <w:name w:val="footnote text"/>
    <w:basedOn w:val="Normalny"/>
    <w:link w:val="TekstprzypisudolnegoZnak"/>
    <w:uiPriority w:val="99"/>
    <w:semiHidden/>
    <w:unhideWhenUsed/>
    <w:rsid w:val="005540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40C9"/>
    <w:rPr>
      <w:sz w:val="20"/>
      <w:szCs w:val="20"/>
    </w:rPr>
  </w:style>
  <w:style w:type="character" w:styleId="Odwoanieprzypisudolnego">
    <w:name w:val="footnote reference"/>
    <w:basedOn w:val="Domylnaczcionkaakapitu"/>
    <w:uiPriority w:val="99"/>
    <w:semiHidden/>
    <w:unhideWhenUsed/>
    <w:rsid w:val="00554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5880">
      <w:bodyDiv w:val="1"/>
      <w:marLeft w:val="0"/>
      <w:marRight w:val="0"/>
      <w:marTop w:val="0"/>
      <w:marBottom w:val="0"/>
      <w:divBdr>
        <w:top w:val="none" w:sz="0" w:space="0" w:color="auto"/>
        <w:left w:val="none" w:sz="0" w:space="0" w:color="auto"/>
        <w:bottom w:val="none" w:sz="0" w:space="0" w:color="auto"/>
        <w:right w:val="none" w:sz="0" w:space="0" w:color="auto"/>
      </w:divBdr>
    </w:div>
    <w:div w:id="420298492">
      <w:bodyDiv w:val="1"/>
      <w:marLeft w:val="0"/>
      <w:marRight w:val="0"/>
      <w:marTop w:val="0"/>
      <w:marBottom w:val="0"/>
      <w:divBdr>
        <w:top w:val="none" w:sz="0" w:space="0" w:color="auto"/>
        <w:left w:val="none" w:sz="0" w:space="0" w:color="auto"/>
        <w:bottom w:val="none" w:sz="0" w:space="0" w:color="auto"/>
        <w:right w:val="none" w:sz="0" w:space="0" w:color="auto"/>
      </w:divBdr>
    </w:div>
    <w:div w:id="1492600380">
      <w:bodyDiv w:val="1"/>
      <w:marLeft w:val="0"/>
      <w:marRight w:val="0"/>
      <w:marTop w:val="0"/>
      <w:marBottom w:val="0"/>
      <w:divBdr>
        <w:top w:val="none" w:sz="0" w:space="0" w:color="auto"/>
        <w:left w:val="none" w:sz="0" w:space="0" w:color="auto"/>
        <w:bottom w:val="none" w:sz="0" w:space="0" w:color="auto"/>
        <w:right w:val="none" w:sz="0" w:space="0" w:color="auto"/>
      </w:divBdr>
    </w:div>
    <w:div w:id="21241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fundusze-region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cl.gov.pl/book/wytycz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Ministerstwo Inwestycji i Rozwoju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A00CE6-DF53-45C7-9593-FAF678DA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6143</Words>
  <Characters>36864</Characters>
  <Application>Microsoft Office Word</Application>
  <DocSecurity>4</DocSecurity>
  <Lines>307</Lines>
  <Paragraphs>85</Paragraphs>
  <ScaleCrop>false</ScaleCrop>
  <HeadingPairs>
    <vt:vector size="2" baseType="variant">
      <vt:variant>
        <vt:lpstr>Tytuł</vt:lpstr>
      </vt:variant>
      <vt:variant>
        <vt:i4>1</vt:i4>
      </vt:variant>
    </vt:vector>
  </HeadingPairs>
  <TitlesOfParts>
    <vt:vector size="1" baseType="lpstr">
      <vt:lpstr>Program współpracy partnerskiej Ministerstwa Funduszy i Polityki Regionalnej                  na lata 2020-2021</vt:lpstr>
    </vt:vector>
  </TitlesOfParts>
  <Company>Ministerstwo Inwestycji i rozwoju</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współpracy partnerskiej Ministerstwa Funduszy i Polityki Regionalnej                  na lata 2020-2021</dc:title>
  <dc:creator>Dominika Wierzbowska</dc:creator>
  <cp:lastModifiedBy>Leszkiewicz Zuzanna</cp:lastModifiedBy>
  <cp:revision>2</cp:revision>
  <cp:lastPrinted>2023-07-25T16:58:00Z</cp:lastPrinted>
  <dcterms:created xsi:type="dcterms:W3CDTF">2023-08-03T10:48:00Z</dcterms:created>
  <dcterms:modified xsi:type="dcterms:W3CDTF">2023-08-03T10:48:00Z</dcterms:modified>
</cp:coreProperties>
</file>